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C9D5" w14:textId="77777777" w:rsidR="00825CEB" w:rsidRPr="00170A91" w:rsidRDefault="00825CEB" w:rsidP="00825CEB">
      <w:pPr>
        <w:spacing w:after="240" w:line="259" w:lineRule="auto"/>
        <w:jc w:val="center"/>
        <w:rPr>
          <w:rFonts w:ascii="Gotham Pro" w:eastAsia="Aptos" w:hAnsi="Gotham Pro" w:cs="Gotham Pro"/>
          <w:b/>
          <w:bCs/>
          <w:kern w:val="0"/>
          <w:sz w:val="44"/>
          <w:szCs w:val="44"/>
          <w14:ligatures w14:val="none"/>
        </w:rPr>
      </w:pPr>
      <w:r w:rsidRPr="00170A91">
        <w:rPr>
          <w:rFonts w:ascii="Gotham Pro" w:eastAsia="Aptos" w:hAnsi="Gotham Pro" w:cs="Gotham Pro"/>
          <w:b/>
          <w:bCs/>
          <w:kern w:val="0"/>
          <w:sz w:val="44"/>
          <w:szCs w:val="44"/>
          <w14:ligatures w14:val="none"/>
        </w:rPr>
        <w:t>БЮЛЕТЕНЬ</w:t>
      </w:r>
    </w:p>
    <w:p w14:paraId="1C24F17C" w14:textId="77777777" w:rsidR="00825CEB" w:rsidRPr="00170A91" w:rsidRDefault="00825CEB" w:rsidP="00825CEB">
      <w:pPr>
        <w:spacing w:after="0" w:line="360" w:lineRule="auto"/>
        <w:jc w:val="center"/>
        <w:rPr>
          <w:rFonts w:ascii="Gotham Pro" w:eastAsia="Aptos" w:hAnsi="Gotham Pro" w:cs="Gotham Pro"/>
          <w:bCs/>
          <w:kern w:val="0"/>
          <w:sz w:val="22"/>
          <w:szCs w:val="24"/>
          <w14:ligatures w14:val="none"/>
        </w:rPr>
      </w:pPr>
      <w:r w:rsidRPr="00170A91">
        <w:rPr>
          <w:rFonts w:ascii="Gotham Pro" w:eastAsia="Aptos" w:hAnsi="Gotham Pro" w:cs="Gotham Pro"/>
          <w:bCs/>
          <w:kern w:val="0"/>
          <w:sz w:val="22"/>
          <w:szCs w:val="24"/>
          <w14:ligatures w14:val="none"/>
        </w:rPr>
        <w:t xml:space="preserve">для кумулятивного </w:t>
      </w:r>
      <w:proofErr w:type="spellStart"/>
      <w:r w:rsidRPr="00170A91">
        <w:rPr>
          <w:rFonts w:ascii="Gotham Pro" w:eastAsia="Aptos" w:hAnsi="Gotham Pro" w:cs="Gotham Pro"/>
          <w:bCs/>
          <w:kern w:val="0"/>
          <w:sz w:val="22"/>
          <w:szCs w:val="24"/>
          <w14:ligatures w14:val="none"/>
        </w:rPr>
        <w:t>голосування</w:t>
      </w:r>
      <w:proofErr w:type="spellEnd"/>
      <w:r w:rsidRPr="00170A91">
        <w:rPr>
          <w:rFonts w:ascii="Gotham Pro" w:eastAsia="Aptos" w:hAnsi="Gotham Pro" w:cs="Gotham Pro"/>
          <w:bCs/>
          <w:kern w:val="0"/>
          <w:sz w:val="22"/>
          <w:szCs w:val="24"/>
          <w14:ligatures w14:val="none"/>
        </w:rPr>
        <w:t xml:space="preserve"> на </w:t>
      </w:r>
      <w:proofErr w:type="spellStart"/>
      <w:r w:rsidRPr="00170A91">
        <w:rPr>
          <w:rFonts w:ascii="Gotham Pro" w:eastAsia="Aptos" w:hAnsi="Gotham Pro" w:cs="Gotham Pro"/>
          <w:bCs/>
          <w:kern w:val="0"/>
          <w:sz w:val="22"/>
          <w:szCs w:val="24"/>
          <w14:ligatures w14:val="none"/>
        </w:rPr>
        <w:t>дистанційних</w:t>
      </w:r>
      <w:proofErr w:type="spellEnd"/>
      <w:r w:rsidRPr="00170A91">
        <w:rPr>
          <w:rFonts w:ascii="Gotham Pro" w:eastAsia="Aptos" w:hAnsi="Gotham Pro" w:cs="Gotham Pro"/>
          <w:bCs/>
          <w:kern w:val="0"/>
          <w:sz w:val="22"/>
          <w:szCs w:val="24"/>
          <w14:ligatures w14:val="none"/>
        </w:rPr>
        <w:t xml:space="preserve"> </w:t>
      </w:r>
      <w:proofErr w:type="spellStart"/>
      <w:r w:rsidRPr="00170A91">
        <w:rPr>
          <w:rFonts w:ascii="Gotham Pro" w:eastAsia="Aptos" w:hAnsi="Gotham Pro" w:cs="Gotham Pro"/>
          <w:bCs/>
          <w:kern w:val="0"/>
          <w:sz w:val="22"/>
          <w:szCs w:val="24"/>
          <w14:ligatures w14:val="none"/>
        </w:rPr>
        <w:t>річних</w:t>
      </w:r>
      <w:proofErr w:type="spellEnd"/>
      <w:r w:rsidRPr="00170A91">
        <w:rPr>
          <w:rFonts w:ascii="Gotham Pro" w:eastAsia="Aptos" w:hAnsi="Gotham Pro" w:cs="Gotham Pro"/>
          <w:bCs/>
          <w:kern w:val="0"/>
          <w:sz w:val="22"/>
          <w:szCs w:val="24"/>
          <w14:ligatures w14:val="none"/>
        </w:rPr>
        <w:t xml:space="preserve"> </w:t>
      </w:r>
      <w:proofErr w:type="spellStart"/>
      <w:r w:rsidRPr="00170A91">
        <w:rPr>
          <w:rFonts w:ascii="Gotham Pro" w:eastAsia="Aptos" w:hAnsi="Gotham Pro" w:cs="Gotham Pro"/>
          <w:bCs/>
          <w:kern w:val="0"/>
          <w:sz w:val="22"/>
          <w:szCs w:val="24"/>
          <w14:ligatures w14:val="none"/>
        </w:rPr>
        <w:t>Загальних</w:t>
      </w:r>
      <w:proofErr w:type="spellEnd"/>
      <w:r w:rsidRPr="00170A91">
        <w:rPr>
          <w:rFonts w:ascii="Gotham Pro" w:eastAsia="Aptos" w:hAnsi="Gotham Pro" w:cs="Gotham Pro"/>
          <w:bCs/>
          <w:kern w:val="0"/>
          <w:sz w:val="22"/>
          <w:szCs w:val="24"/>
          <w14:ligatures w14:val="none"/>
        </w:rPr>
        <w:t xml:space="preserve"> </w:t>
      </w:r>
      <w:proofErr w:type="spellStart"/>
      <w:r w:rsidRPr="00170A91">
        <w:rPr>
          <w:rFonts w:ascii="Gotham Pro" w:eastAsia="Aptos" w:hAnsi="Gotham Pro" w:cs="Gotham Pro"/>
          <w:bCs/>
          <w:kern w:val="0"/>
          <w:sz w:val="22"/>
          <w:szCs w:val="24"/>
          <w14:ligatures w14:val="none"/>
        </w:rPr>
        <w:t>зборах</w:t>
      </w:r>
      <w:proofErr w:type="spellEnd"/>
      <w:r w:rsidRPr="00170A91">
        <w:rPr>
          <w:rFonts w:ascii="Gotham Pro" w:eastAsia="Aptos" w:hAnsi="Gotham Pro" w:cs="Gotham Pro"/>
          <w:bCs/>
          <w:kern w:val="0"/>
          <w:sz w:val="22"/>
          <w:szCs w:val="24"/>
          <w14:ligatures w14:val="none"/>
        </w:rPr>
        <w:t xml:space="preserve"> </w:t>
      </w:r>
      <w:proofErr w:type="spellStart"/>
      <w:r w:rsidRPr="00170A91">
        <w:rPr>
          <w:rFonts w:ascii="Gotham Pro" w:eastAsia="Aptos" w:hAnsi="Gotham Pro" w:cs="Gotham Pro"/>
          <w:bCs/>
          <w:kern w:val="0"/>
          <w:sz w:val="22"/>
          <w:szCs w:val="24"/>
          <w14:ligatures w14:val="none"/>
        </w:rPr>
        <w:t>акціонерів</w:t>
      </w:r>
      <w:proofErr w:type="spellEnd"/>
    </w:p>
    <w:p w14:paraId="5050D453" w14:textId="77777777" w:rsidR="00825CEB" w:rsidRPr="00170A91" w:rsidRDefault="00825CEB" w:rsidP="00B94279">
      <w:pPr>
        <w:numPr>
          <w:ilvl w:val="0"/>
          <w:numId w:val="2"/>
        </w:numPr>
        <w:spacing w:after="0"/>
        <w:jc w:val="center"/>
        <w:outlineLvl w:val="0"/>
        <w:rPr>
          <w:rFonts w:ascii="Gotham Pro" w:eastAsia="Aptos" w:hAnsi="Gotham Pro" w:cs="Gotham Pro"/>
          <w:b/>
          <w:kern w:val="0"/>
          <w:sz w:val="32"/>
          <w:szCs w:val="32"/>
          <w:lang w:val="uk-UA"/>
          <w14:ligatures w14:val="none"/>
        </w:rPr>
      </w:pPr>
      <w:bookmarkStart w:id="0" w:name="_Hlk499233860"/>
      <w:r w:rsidRPr="00170A91">
        <w:rPr>
          <w:rFonts w:ascii="Gotham Pro" w:eastAsia="Aptos" w:hAnsi="Gotham Pro" w:cs="Gotham Pro"/>
          <w:b/>
          <w:kern w:val="0"/>
          <w:sz w:val="32"/>
          <w:szCs w:val="32"/>
          <w:lang w:val="uk-UA"/>
          <w14:ligatures w14:val="none"/>
        </w:rPr>
        <w:t xml:space="preserve">ПРИВАТНОГО АКЦІОНЕРНОГО ТОВАРИСТВА "КОМПАНІЯ З УПРАВЛІННЯ АКТИВАМИ АДМІНІСТРАТОР ПЕНСІЙНОГО ФОНДУ «БРОКБІЗНЕСІНВЕСТ» </w:t>
      </w:r>
    </w:p>
    <w:p w14:paraId="47EE496C" w14:textId="77777777" w:rsidR="00825CEB" w:rsidRPr="00170A91" w:rsidRDefault="00825CEB" w:rsidP="00825CEB">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170A91">
        <w:rPr>
          <w:rFonts w:ascii="Gotham Pro" w:eastAsia="Aptos" w:hAnsi="Gotham Pro" w:cs="Gotham Pro"/>
          <w:bCs/>
          <w:kern w:val="0"/>
          <w:sz w:val="20"/>
          <w:szCs w:val="20"/>
          <w:lang w:val="uk-UA"/>
          <w14:ligatures w14:val="none"/>
        </w:rPr>
        <w:t xml:space="preserve">(ідентифікаційний код юридичної особи: </w:t>
      </w:r>
      <w:bookmarkEnd w:id="0"/>
      <w:r w:rsidRPr="00170A91">
        <w:rPr>
          <w:rFonts w:ascii="Gotham Pro" w:eastAsia="Aptos" w:hAnsi="Gotham Pro" w:cs="Gotham Pro"/>
          <w:kern w:val="0"/>
          <w:sz w:val="20"/>
          <w:szCs w:val="20"/>
          <w:lang w:val="uk-UA"/>
          <w14:ligatures w14:val="none"/>
        </w:rPr>
        <w:t>22968535</w:t>
      </w:r>
      <w:r w:rsidRPr="00170A91">
        <w:rPr>
          <w:rFonts w:ascii="Gotham Pro" w:eastAsia="Aptos" w:hAnsi="Gotham Pro" w:cs="Gotham Pro"/>
          <w:bCs/>
          <w:kern w:val="0"/>
          <w:sz w:val="20"/>
          <w:szCs w:val="20"/>
          <w:lang w:val="uk-UA"/>
          <w14:ligatures w14:val="none"/>
        </w:rPr>
        <w:t xml:space="preserve">, </w:t>
      </w:r>
    </w:p>
    <w:p w14:paraId="1B8382D6" w14:textId="13D7C12B" w:rsidR="00825CEB" w:rsidRPr="00170A91" w:rsidRDefault="00825CEB" w:rsidP="00825CEB">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170A91">
        <w:rPr>
          <w:rFonts w:ascii="Gotham Pro" w:eastAsia="Aptos" w:hAnsi="Gotham Pro" w:cs="Gotham Pro"/>
          <w:bCs/>
          <w:kern w:val="0"/>
          <w:sz w:val="20"/>
          <w:szCs w:val="20"/>
          <w:lang w:val="uk-UA"/>
          <w14:ligatures w14:val="none"/>
        </w:rPr>
        <w:t>місцезнаходження: Україна, 01135, м. Київ, вул. Дмитрівська, буд. 75</w:t>
      </w:r>
      <w:r w:rsidR="002502F3">
        <w:rPr>
          <w:rFonts w:ascii="Gotham Pro" w:eastAsia="Aptos" w:hAnsi="Gotham Pro" w:cs="Gotham Pro"/>
          <w:bCs/>
          <w:kern w:val="0"/>
          <w:sz w:val="20"/>
          <w:szCs w:val="20"/>
          <w:lang w:val="uk-UA"/>
          <w14:ligatures w14:val="none"/>
        </w:rPr>
        <w:t>,</w:t>
      </w:r>
      <w:r w:rsidRPr="00170A91">
        <w:rPr>
          <w:rFonts w:ascii="Gotham Pro" w:eastAsia="Aptos" w:hAnsi="Gotham Pro" w:cs="Gotham Pro"/>
          <w:bCs/>
          <w:kern w:val="0"/>
          <w:sz w:val="20"/>
          <w:szCs w:val="20"/>
          <w:lang w:val="uk-UA"/>
          <w14:ligatures w14:val="none"/>
        </w:rPr>
        <w:t xml:space="preserve"> оф.155) </w:t>
      </w:r>
    </w:p>
    <w:p w14:paraId="1F3F13FA" w14:textId="77777777" w:rsidR="00825CEB" w:rsidRPr="00170A91" w:rsidRDefault="00825CEB" w:rsidP="00825CEB">
      <w:pPr>
        <w:numPr>
          <w:ilvl w:val="0"/>
          <w:numId w:val="2"/>
        </w:numPr>
        <w:spacing w:after="120" w:line="259" w:lineRule="auto"/>
        <w:jc w:val="center"/>
        <w:outlineLvl w:val="0"/>
        <w:rPr>
          <w:rFonts w:ascii="Gotham Pro" w:eastAsia="Aptos" w:hAnsi="Gotham Pro" w:cs="Gotham Pro"/>
          <w:bCs/>
          <w:kern w:val="0"/>
          <w:sz w:val="20"/>
          <w:szCs w:val="20"/>
          <w:lang w:val="uk-UA"/>
          <w14:ligatures w14:val="none"/>
        </w:rPr>
      </w:pPr>
      <w:r w:rsidRPr="00170A91">
        <w:rPr>
          <w:rFonts w:ascii="Gotham Pro" w:eastAsia="Aptos" w:hAnsi="Gotham Pro" w:cs="Gotham Pro"/>
          <w:bCs/>
          <w:kern w:val="0"/>
          <w:sz w:val="20"/>
          <w:szCs w:val="20"/>
          <w:lang w:val="uk-UA"/>
          <w14:ligatures w14:val="none"/>
        </w:rPr>
        <w:t>(надалі – Товариство)</w:t>
      </w:r>
    </w:p>
    <w:p w14:paraId="51EE1531" w14:textId="77777777" w:rsidR="00825CEB" w:rsidRPr="00170A91" w:rsidRDefault="00825CEB" w:rsidP="00825CEB">
      <w:pPr>
        <w:spacing w:after="0"/>
        <w:jc w:val="both"/>
        <w:outlineLvl w:val="0"/>
        <w:rPr>
          <w:rFonts w:ascii="Gotham Pro" w:eastAsia="Aptos" w:hAnsi="Gotham Pro" w:cs="Gotham Pro"/>
          <w:b/>
          <w:kern w:val="0"/>
          <w:sz w:val="20"/>
          <w:szCs w:val="20"/>
          <w:lang w:val="uk-UA"/>
          <w14:ligatures w14:val="none"/>
        </w:rPr>
      </w:pPr>
      <w:r w:rsidRPr="00170A91">
        <w:rPr>
          <w:rFonts w:ascii="Gotham Pro" w:eastAsia="Aptos" w:hAnsi="Gotham Pro" w:cs="Gotham Pro"/>
          <w:bCs/>
          <w:kern w:val="0"/>
          <w:sz w:val="20"/>
          <w:szCs w:val="20"/>
          <w:lang w:val="uk-UA"/>
          <w14:ligatures w14:val="none"/>
        </w:rPr>
        <w:t xml:space="preserve">Дата проведення дистанційних річних загальних зборів акціонерів Товариства: </w:t>
      </w:r>
      <w:r w:rsidRPr="00170A91">
        <w:rPr>
          <w:rFonts w:ascii="Gotham Pro" w:eastAsia="Aptos" w:hAnsi="Gotham Pro" w:cs="Gotham Pro"/>
          <w:b/>
          <w:kern w:val="0"/>
          <w:sz w:val="20"/>
          <w:szCs w:val="20"/>
          <w:lang w:val="uk-UA"/>
          <w14:ligatures w14:val="none"/>
        </w:rPr>
        <w:t>«25» квітня 2025 року</w:t>
      </w:r>
    </w:p>
    <w:p w14:paraId="35AFDB8F" w14:textId="77777777" w:rsidR="00825CEB" w:rsidRPr="00170A91" w:rsidRDefault="00825CEB" w:rsidP="00825CEB">
      <w:pPr>
        <w:spacing w:after="0"/>
        <w:jc w:val="both"/>
        <w:outlineLvl w:val="0"/>
        <w:rPr>
          <w:rFonts w:ascii="Gotham Pro" w:eastAsia="Aptos" w:hAnsi="Gotham Pro" w:cs="Gotham Pro"/>
          <w:b/>
          <w:kern w:val="0"/>
          <w:sz w:val="20"/>
          <w:szCs w:val="20"/>
          <w:lang w:val="uk-UA"/>
          <w14:ligatures w14:val="none"/>
        </w:rPr>
      </w:pPr>
    </w:p>
    <w:p w14:paraId="3686BFDC" w14:textId="77777777" w:rsidR="00825CEB" w:rsidRPr="00170A91" w:rsidRDefault="00825CEB" w:rsidP="00825CEB">
      <w:pPr>
        <w:spacing w:after="0" w:line="259" w:lineRule="auto"/>
        <w:rPr>
          <w:rFonts w:ascii="Gotham Pro" w:eastAsia="Aptos" w:hAnsi="Gotham Pro" w:cs="Gotham Pro"/>
          <w:kern w:val="0"/>
          <w:sz w:val="20"/>
          <w14:ligatures w14:val="none"/>
        </w:rPr>
      </w:pPr>
      <w:r w:rsidRPr="00170A91">
        <w:rPr>
          <w:rFonts w:ascii="Gotham Pro" w:eastAsia="Aptos" w:hAnsi="Gotham Pro" w:cs="Gotham Pro"/>
          <w:b/>
          <w:bCs/>
          <w:kern w:val="0"/>
          <w:sz w:val="20"/>
          <w14:ligatures w14:val="none"/>
        </w:rPr>
        <w:t xml:space="preserve">Дата і час початку </w:t>
      </w:r>
      <w:proofErr w:type="spellStart"/>
      <w:r w:rsidRPr="00170A91">
        <w:rPr>
          <w:rFonts w:ascii="Gotham Pro" w:eastAsia="Aptos" w:hAnsi="Gotham Pro" w:cs="Gotham Pro"/>
          <w:b/>
          <w:bCs/>
          <w:kern w:val="0"/>
          <w:sz w:val="20"/>
          <w14:ligatures w14:val="none"/>
        </w:rPr>
        <w:t>голосування</w:t>
      </w:r>
      <w:proofErr w:type="spellEnd"/>
      <w:r w:rsidRPr="00170A91">
        <w:rPr>
          <w:rFonts w:ascii="Gotham Pro" w:eastAsia="Aptos" w:hAnsi="Gotham Pro" w:cs="Gotham Pro"/>
          <w:b/>
          <w:bCs/>
          <w:kern w:val="0"/>
          <w:sz w:val="20"/>
          <w14:ligatures w14:val="none"/>
        </w:rPr>
        <w:t xml:space="preserve"> </w:t>
      </w:r>
      <w:r w:rsidRPr="00170A91">
        <w:rPr>
          <w:rFonts w:ascii="Gotham Pro" w:eastAsia="Aptos" w:hAnsi="Gotham Pro" w:cs="Gotham Pro"/>
          <w:kern w:val="0"/>
          <w:sz w:val="20"/>
          <w14:ligatures w14:val="none"/>
        </w:rPr>
        <w:t xml:space="preserve">– </w:t>
      </w:r>
      <w:r w:rsidRPr="00170A91">
        <w:rPr>
          <w:rFonts w:ascii="Gotham Pro" w:eastAsia="Aptos" w:hAnsi="Gotham Pro" w:cs="Gotham Pro"/>
          <w:kern w:val="0"/>
          <w:sz w:val="20"/>
          <w:u w:val="single"/>
          <w14:ligatures w14:val="none"/>
        </w:rPr>
        <w:t xml:space="preserve">з 11 </w:t>
      </w:r>
      <w:proofErr w:type="spellStart"/>
      <w:r w:rsidRPr="00170A91">
        <w:rPr>
          <w:rFonts w:ascii="Gotham Pro" w:eastAsia="Aptos" w:hAnsi="Gotham Pro" w:cs="Gotham Pro"/>
          <w:kern w:val="0"/>
          <w:sz w:val="20"/>
          <w:u w:val="single"/>
          <w14:ligatures w14:val="none"/>
        </w:rPr>
        <w:t>години</w:t>
      </w:r>
      <w:proofErr w:type="spellEnd"/>
      <w:r w:rsidRPr="00170A91">
        <w:rPr>
          <w:rFonts w:ascii="Gotham Pro" w:eastAsia="Aptos" w:hAnsi="Gotham Pro" w:cs="Gotham Pro"/>
          <w:kern w:val="0"/>
          <w:sz w:val="20"/>
          <w:u w:val="single"/>
          <w14:ligatures w14:val="none"/>
        </w:rPr>
        <w:t xml:space="preserve"> 00 </w:t>
      </w:r>
      <w:proofErr w:type="spellStart"/>
      <w:r w:rsidRPr="00170A91">
        <w:rPr>
          <w:rFonts w:ascii="Gotham Pro" w:eastAsia="Aptos" w:hAnsi="Gotham Pro" w:cs="Gotham Pro"/>
          <w:kern w:val="0"/>
          <w:sz w:val="20"/>
          <w:u w:val="single"/>
          <w14:ligatures w14:val="none"/>
        </w:rPr>
        <w:t>хвилин</w:t>
      </w:r>
      <w:proofErr w:type="spellEnd"/>
      <w:r w:rsidRPr="00170A91">
        <w:rPr>
          <w:rFonts w:ascii="Gotham Pro" w:eastAsia="Aptos" w:hAnsi="Gotham Pro" w:cs="Gotham Pro"/>
          <w:kern w:val="0"/>
          <w:sz w:val="20"/>
          <w14:ligatures w14:val="none"/>
        </w:rPr>
        <w:t>:</w:t>
      </w:r>
      <w:r w:rsidRPr="00170A91">
        <w:rPr>
          <w:rFonts w:ascii="Gotham Pro" w:eastAsia="Aptos" w:hAnsi="Gotham Pro" w:cs="Gotham Pro"/>
          <w:b/>
          <w:bCs/>
          <w:kern w:val="0"/>
          <w:sz w:val="20"/>
          <w14:ligatures w14:val="none"/>
        </w:rPr>
        <w:t> «</w:t>
      </w:r>
      <w:r w:rsidRPr="00170A91">
        <w:rPr>
          <w:rFonts w:ascii="Gotham Pro" w:eastAsia="Aptos" w:hAnsi="Gotham Pro" w:cs="Gotham Pro"/>
          <w:b/>
          <w:bCs/>
          <w:kern w:val="0"/>
          <w:sz w:val="20"/>
          <w:lang w:val="uk-UA"/>
          <w14:ligatures w14:val="none"/>
        </w:rPr>
        <w:t>22</w:t>
      </w:r>
      <w:r w:rsidRPr="00170A91">
        <w:rPr>
          <w:rFonts w:ascii="Gotham Pro" w:eastAsia="Aptos" w:hAnsi="Gotham Pro" w:cs="Gotham Pro"/>
          <w:b/>
          <w:bCs/>
          <w:kern w:val="0"/>
          <w:sz w:val="20"/>
          <w14:ligatures w14:val="none"/>
        </w:rPr>
        <w:t xml:space="preserve">» </w:t>
      </w:r>
      <w:proofErr w:type="spellStart"/>
      <w:r w:rsidRPr="00170A91">
        <w:rPr>
          <w:rFonts w:ascii="Gotham Pro" w:eastAsia="Aptos" w:hAnsi="Gotham Pro" w:cs="Gotham Pro"/>
          <w:b/>
          <w:bCs/>
          <w:kern w:val="0"/>
          <w:sz w:val="20"/>
          <w14:ligatures w14:val="none"/>
        </w:rPr>
        <w:t>квітня</w:t>
      </w:r>
      <w:proofErr w:type="spellEnd"/>
      <w:r w:rsidRPr="00170A91">
        <w:rPr>
          <w:rFonts w:ascii="Gotham Pro" w:eastAsia="Aptos" w:hAnsi="Gotham Pro" w:cs="Gotham Pro"/>
          <w:b/>
          <w:bCs/>
          <w:kern w:val="0"/>
          <w:sz w:val="20"/>
          <w14:ligatures w14:val="none"/>
        </w:rPr>
        <w:t xml:space="preserve"> 2025 року.</w:t>
      </w:r>
    </w:p>
    <w:p w14:paraId="6A7B3CA0" w14:textId="77777777" w:rsidR="00825CEB" w:rsidRPr="00170A91" w:rsidRDefault="00825CEB" w:rsidP="00825CEB">
      <w:pPr>
        <w:spacing w:after="0" w:line="259" w:lineRule="auto"/>
        <w:rPr>
          <w:rFonts w:ascii="Gotham Pro" w:eastAsia="Aptos" w:hAnsi="Gotham Pro" w:cs="Gotham Pro"/>
          <w:b/>
          <w:bCs/>
          <w:kern w:val="0"/>
          <w:sz w:val="20"/>
          <w14:ligatures w14:val="none"/>
        </w:rPr>
      </w:pPr>
    </w:p>
    <w:p w14:paraId="14D1C0EF" w14:textId="77777777" w:rsidR="00825CEB" w:rsidRPr="00170A91" w:rsidRDefault="00825CEB" w:rsidP="00825CEB">
      <w:pPr>
        <w:spacing w:after="0" w:line="259" w:lineRule="auto"/>
        <w:rPr>
          <w:rFonts w:ascii="Gotham Pro" w:eastAsia="Aptos" w:hAnsi="Gotham Pro" w:cs="Gotham Pro"/>
          <w:kern w:val="0"/>
          <w:sz w:val="20"/>
          <w14:ligatures w14:val="none"/>
        </w:rPr>
      </w:pPr>
      <w:r w:rsidRPr="00170A91">
        <w:rPr>
          <w:rFonts w:ascii="Gotham Pro" w:eastAsia="Aptos" w:hAnsi="Gotham Pro" w:cs="Gotham Pro"/>
          <w:b/>
          <w:bCs/>
          <w:kern w:val="0"/>
          <w:sz w:val="20"/>
          <w14:ligatures w14:val="none"/>
        </w:rPr>
        <w:t xml:space="preserve">Дата і час </w:t>
      </w:r>
      <w:proofErr w:type="spellStart"/>
      <w:r w:rsidRPr="00170A91">
        <w:rPr>
          <w:rFonts w:ascii="Gotham Pro" w:eastAsia="Aptos" w:hAnsi="Gotham Pro" w:cs="Gotham Pro"/>
          <w:b/>
          <w:bCs/>
          <w:kern w:val="0"/>
          <w:sz w:val="20"/>
          <w14:ligatures w14:val="none"/>
        </w:rPr>
        <w:t>завершення</w:t>
      </w:r>
      <w:proofErr w:type="spellEnd"/>
      <w:r w:rsidRPr="00170A91">
        <w:rPr>
          <w:rFonts w:ascii="Gotham Pro" w:eastAsia="Aptos" w:hAnsi="Gotham Pro" w:cs="Gotham Pro"/>
          <w:b/>
          <w:bCs/>
          <w:kern w:val="0"/>
          <w:sz w:val="20"/>
          <w14:ligatures w14:val="none"/>
        </w:rPr>
        <w:t xml:space="preserve"> </w:t>
      </w:r>
      <w:proofErr w:type="spellStart"/>
      <w:r w:rsidRPr="00170A91">
        <w:rPr>
          <w:rFonts w:ascii="Gotham Pro" w:eastAsia="Aptos" w:hAnsi="Gotham Pro" w:cs="Gotham Pro"/>
          <w:b/>
          <w:bCs/>
          <w:kern w:val="0"/>
          <w:sz w:val="20"/>
          <w14:ligatures w14:val="none"/>
        </w:rPr>
        <w:t>голосування</w:t>
      </w:r>
      <w:proofErr w:type="spellEnd"/>
      <w:r w:rsidRPr="00170A91">
        <w:rPr>
          <w:rFonts w:ascii="Gotham Pro" w:eastAsia="Aptos" w:hAnsi="Gotham Pro" w:cs="Gotham Pro"/>
          <w:b/>
          <w:bCs/>
          <w:kern w:val="0"/>
          <w:sz w:val="20"/>
          <w14:ligatures w14:val="none"/>
        </w:rPr>
        <w:t xml:space="preserve"> </w:t>
      </w:r>
      <w:r w:rsidRPr="00170A91">
        <w:rPr>
          <w:rFonts w:ascii="Gotham Pro" w:eastAsia="Aptos" w:hAnsi="Gotham Pro" w:cs="Gotham Pro"/>
          <w:kern w:val="0"/>
          <w:sz w:val="20"/>
          <w14:ligatures w14:val="none"/>
        </w:rPr>
        <w:t xml:space="preserve">– </w:t>
      </w:r>
      <w:r w:rsidRPr="00170A91">
        <w:rPr>
          <w:rFonts w:ascii="Gotham Pro" w:eastAsia="Aptos" w:hAnsi="Gotham Pro" w:cs="Gotham Pro"/>
          <w:kern w:val="0"/>
          <w:sz w:val="20"/>
          <w:u w:val="single"/>
          <w14:ligatures w14:val="none"/>
        </w:rPr>
        <w:t xml:space="preserve">до 18 </w:t>
      </w:r>
      <w:proofErr w:type="spellStart"/>
      <w:r w:rsidRPr="00170A91">
        <w:rPr>
          <w:rFonts w:ascii="Gotham Pro" w:eastAsia="Aptos" w:hAnsi="Gotham Pro" w:cs="Gotham Pro"/>
          <w:kern w:val="0"/>
          <w:sz w:val="20"/>
          <w:u w:val="single"/>
          <w14:ligatures w14:val="none"/>
        </w:rPr>
        <w:t>години</w:t>
      </w:r>
      <w:proofErr w:type="spellEnd"/>
      <w:r w:rsidRPr="00170A91">
        <w:rPr>
          <w:rFonts w:ascii="Gotham Pro" w:eastAsia="Aptos" w:hAnsi="Gotham Pro" w:cs="Gotham Pro"/>
          <w:kern w:val="0"/>
          <w:sz w:val="20"/>
          <w:u w:val="single"/>
          <w14:ligatures w14:val="none"/>
        </w:rPr>
        <w:t xml:space="preserve"> 00 </w:t>
      </w:r>
      <w:proofErr w:type="spellStart"/>
      <w:r w:rsidRPr="00170A91">
        <w:rPr>
          <w:rFonts w:ascii="Gotham Pro" w:eastAsia="Aptos" w:hAnsi="Gotham Pro" w:cs="Gotham Pro"/>
          <w:kern w:val="0"/>
          <w:sz w:val="20"/>
          <w:u w:val="single"/>
          <w14:ligatures w14:val="none"/>
        </w:rPr>
        <w:t>хвилин</w:t>
      </w:r>
      <w:proofErr w:type="spellEnd"/>
      <w:r w:rsidRPr="00170A91">
        <w:rPr>
          <w:rFonts w:ascii="Gotham Pro" w:eastAsia="Aptos" w:hAnsi="Gotham Pro" w:cs="Gotham Pro"/>
          <w:kern w:val="0"/>
          <w:sz w:val="20"/>
          <w14:ligatures w14:val="none"/>
        </w:rPr>
        <w:t xml:space="preserve">: </w:t>
      </w:r>
      <w:r w:rsidRPr="00170A91">
        <w:rPr>
          <w:rFonts w:ascii="Gotham Pro" w:eastAsia="Aptos" w:hAnsi="Gotham Pro" w:cs="Gotham Pro"/>
          <w:b/>
          <w:bCs/>
          <w:kern w:val="0"/>
          <w:sz w:val="20"/>
          <w14:ligatures w14:val="none"/>
        </w:rPr>
        <w:t xml:space="preserve">«25» </w:t>
      </w:r>
      <w:proofErr w:type="spellStart"/>
      <w:r w:rsidRPr="00170A91">
        <w:rPr>
          <w:rFonts w:ascii="Gotham Pro" w:eastAsia="Aptos" w:hAnsi="Gotham Pro" w:cs="Gotham Pro"/>
          <w:b/>
          <w:bCs/>
          <w:kern w:val="0"/>
          <w:sz w:val="20"/>
          <w14:ligatures w14:val="none"/>
        </w:rPr>
        <w:t>квітня</w:t>
      </w:r>
      <w:proofErr w:type="spellEnd"/>
      <w:r w:rsidRPr="00170A91">
        <w:rPr>
          <w:rFonts w:ascii="Gotham Pro" w:eastAsia="Aptos" w:hAnsi="Gotham Pro" w:cs="Gotham Pro"/>
          <w:b/>
          <w:bCs/>
          <w:kern w:val="0"/>
          <w:sz w:val="20"/>
          <w14:ligatures w14:val="none"/>
        </w:rPr>
        <w:t xml:space="preserve"> 2025 року.</w:t>
      </w:r>
    </w:p>
    <w:p w14:paraId="4DE35F80" w14:textId="77777777" w:rsidR="00825CEB" w:rsidRPr="00170A91" w:rsidRDefault="00825CEB" w:rsidP="00825CEB">
      <w:pPr>
        <w:spacing w:after="0" w:line="259" w:lineRule="auto"/>
        <w:rPr>
          <w:rFonts w:ascii="Gotham Pro" w:eastAsia="Aptos" w:hAnsi="Gotham Pro" w:cs="Gotham Pro"/>
          <w:kern w:val="0"/>
          <w:sz w:val="20"/>
          <w14:ligatures w14:val="none"/>
        </w:rPr>
      </w:pPr>
    </w:p>
    <w:p w14:paraId="26D380B3" w14:textId="3589C035" w:rsidR="00825CEB" w:rsidRPr="00170A91" w:rsidRDefault="00825CEB" w:rsidP="00825CEB">
      <w:pPr>
        <w:spacing w:after="0" w:line="259" w:lineRule="auto"/>
        <w:rPr>
          <w:rFonts w:ascii="Gotham Pro" w:eastAsia="Aptos" w:hAnsi="Gotham Pro" w:cs="Gotham Pro"/>
          <w:b/>
          <w:kern w:val="0"/>
          <w:sz w:val="20"/>
          <w14:ligatures w14:val="none"/>
        </w:rPr>
      </w:pPr>
      <w:r w:rsidRPr="00170A91">
        <w:rPr>
          <w:rFonts w:ascii="Gotham Pro" w:eastAsia="Aptos" w:hAnsi="Gotham Pro" w:cs="Gotham Pro"/>
          <w:bCs/>
          <w:kern w:val="0"/>
          <w:sz w:val="20"/>
          <w14:ligatures w14:val="none"/>
        </w:rPr>
        <w:t xml:space="preserve">Дата </w:t>
      </w:r>
      <w:proofErr w:type="spellStart"/>
      <w:r w:rsidRPr="00170A91">
        <w:rPr>
          <w:rFonts w:ascii="Gotham Pro" w:eastAsia="Aptos" w:hAnsi="Gotham Pro" w:cs="Gotham Pro"/>
          <w:bCs/>
          <w:kern w:val="0"/>
          <w:sz w:val="20"/>
          <w14:ligatures w14:val="none"/>
        </w:rPr>
        <w:t>заповнення</w:t>
      </w:r>
      <w:proofErr w:type="spellEnd"/>
      <w:r w:rsidRPr="00170A91">
        <w:rPr>
          <w:rFonts w:ascii="Gotham Pro" w:eastAsia="Aptos" w:hAnsi="Gotham Pro" w:cs="Gotham Pro"/>
          <w:bCs/>
          <w:kern w:val="0"/>
          <w:sz w:val="20"/>
          <w14:ligatures w14:val="none"/>
        </w:rPr>
        <w:t xml:space="preserve"> </w:t>
      </w:r>
      <w:proofErr w:type="spellStart"/>
      <w:r w:rsidRPr="00170A91">
        <w:rPr>
          <w:rFonts w:ascii="Gotham Pro" w:eastAsia="Aptos" w:hAnsi="Gotham Pro" w:cs="Gotham Pro"/>
          <w:bCs/>
          <w:kern w:val="0"/>
          <w:sz w:val="20"/>
          <w14:ligatures w14:val="none"/>
        </w:rPr>
        <w:t>бюлетеня</w:t>
      </w:r>
      <w:proofErr w:type="spellEnd"/>
      <w:r w:rsidRPr="00170A91">
        <w:rPr>
          <w:rFonts w:ascii="Gotham Pro" w:eastAsia="Aptos" w:hAnsi="Gotham Pro" w:cs="Gotham Pro"/>
          <w:bCs/>
          <w:kern w:val="0"/>
          <w:sz w:val="20"/>
          <w14:ligatures w14:val="none"/>
        </w:rPr>
        <w:t xml:space="preserve"> </w:t>
      </w:r>
      <w:proofErr w:type="spellStart"/>
      <w:r w:rsidRPr="00170A91">
        <w:rPr>
          <w:rFonts w:ascii="Gotham Pro" w:eastAsia="Aptos" w:hAnsi="Gotham Pro" w:cs="Gotham Pro"/>
          <w:bCs/>
          <w:kern w:val="0"/>
          <w:sz w:val="20"/>
          <w14:ligatures w14:val="none"/>
        </w:rPr>
        <w:t>акціонером</w:t>
      </w:r>
      <w:proofErr w:type="spellEnd"/>
      <w:r w:rsidRPr="00170A91">
        <w:rPr>
          <w:rFonts w:ascii="Gotham Pro" w:eastAsia="Aptos" w:hAnsi="Gotham Pro" w:cs="Gotham Pro"/>
          <w:bCs/>
          <w:kern w:val="0"/>
          <w:sz w:val="20"/>
          <w14:ligatures w14:val="none"/>
        </w:rPr>
        <w:t xml:space="preserve"> (</w:t>
      </w:r>
      <w:proofErr w:type="spellStart"/>
      <w:r w:rsidRPr="00170A91">
        <w:rPr>
          <w:rFonts w:ascii="Gotham Pro" w:eastAsia="Aptos" w:hAnsi="Gotham Pro" w:cs="Gotham Pro"/>
          <w:bCs/>
          <w:kern w:val="0"/>
          <w:sz w:val="20"/>
          <w14:ligatures w14:val="none"/>
        </w:rPr>
        <w:t>представником</w:t>
      </w:r>
      <w:proofErr w:type="spellEnd"/>
      <w:r w:rsidRPr="00170A91">
        <w:rPr>
          <w:rFonts w:ascii="Gotham Pro" w:eastAsia="Aptos" w:hAnsi="Gotham Pro" w:cs="Gotham Pro"/>
          <w:bCs/>
          <w:kern w:val="0"/>
          <w:sz w:val="20"/>
          <w14:ligatures w14:val="none"/>
        </w:rPr>
        <w:t xml:space="preserve"> </w:t>
      </w:r>
      <w:proofErr w:type="spellStart"/>
      <w:r w:rsidRPr="00170A91">
        <w:rPr>
          <w:rFonts w:ascii="Gotham Pro" w:eastAsia="Aptos" w:hAnsi="Gotham Pro" w:cs="Gotham Pro"/>
          <w:bCs/>
          <w:kern w:val="0"/>
          <w:sz w:val="20"/>
          <w14:ligatures w14:val="none"/>
        </w:rPr>
        <w:t>акціонера</w:t>
      </w:r>
      <w:proofErr w:type="spellEnd"/>
      <w:r w:rsidRPr="00170A91">
        <w:rPr>
          <w:rFonts w:ascii="Gotham Pro" w:eastAsia="Aptos" w:hAnsi="Gotham Pro" w:cs="Gotham Pro"/>
          <w:bCs/>
          <w:kern w:val="0"/>
          <w:sz w:val="20"/>
          <w14:ligatures w14:val="none"/>
        </w:rPr>
        <w:t xml:space="preserve">): </w:t>
      </w:r>
      <w:r w:rsidRPr="00170A91">
        <w:rPr>
          <w:rFonts w:ascii="Gotham Pro" w:eastAsia="Aptos" w:hAnsi="Gotham Pro" w:cs="Gotham Pro"/>
          <w:b/>
          <w:kern w:val="0"/>
          <w:sz w:val="20"/>
          <w14:ligatures w14:val="none"/>
        </w:rPr>
        <w:t>«</w:t>
      </w:r>
      <w:r w:rsidR="00715B20">
        <w:rPr>
          <w:rFonts w:ascii="Gotham Pro" w:eastAsia="Aptos" w:hAnsi="Gotham Pro" w:cs="Gotham Pro"/>
          <w:b/>
          <w:kern w:val="0"/>
          <w:sz w:val="20"/>
          <w:lang w:val="uk-UA"/>
          <w14:ligatures w14:val="none"/>
        </w:rPr>
        <w:t>___</w:t>
      </w:r>
      <w:r w:rsidRPr="00170A91">
        <w:rPr>
          <w:rFonts w:ascii="Gotham Pro" w:eastAsia="Aptos" w:hAnsi="Gotham Pro" w:cs="Gotham Pro"/>
          <w:b/>
          <w:kern w:val="0"/>
          <w:sz w:val="20"/>
          <w14:ligatures w14:val="none"/>
        </w:rPr>
        <w:t xml:space="preserve">» </w:t>
      </w:r>
      <w:proofErr w:type="spellStart"/>
      <w:r w:rsidRPr="00170A91">
        <w:rPr>
          <w:rFonts w:ascii="Gotham Pro" w:eastAsia="Aptos" w:hAnsi="Gotham Pro" w:cs="Gotham Pro"/>
          <w:b/>
          <w:kern w:val="0"/>
          <w:sz w:val="20"/>
          <w14:ligatures w14:val="none"/>
        </w:rPr>
        <w:t>квітня</w:t>
      </w:r>
      <w:proofErr w:type="spellEnd"/>
      <w:r w:rsidRPr="00170A91">
        <w:rPr>
          <w:rFonts w:ascii="Gotham Pro" w:eastAsia="Aptos" w:hAnsi="Gotham Pro" w:cs="Gotham Pro"/>
          <w:b/>
          <w:kern w:val="0"/>
          <w:sz w:val="20"/>
          <w14:ligatures w14:val="none"/>
        </w:rPr>
        <w:t xml:space="preserve"> 2025 року</w:t>
      </w:r>
    </w:p>
    <w:p w14:paraId="1AFD2CA5" w14:textId="77777777" w:rsidR="00825CEB" w:rsidRPr="00170A91" w:rsidRDefault="00825CEB" w:rsidP="00825CEB">
      <w:pPr>
        <w:spacing w:after="0" w:line="259" w:lineRule="auto"/>
        <w:rPr>
          <w:rFonts w:ascii="Gotham Pro" w:eastAsia="Aptos" w:hAnsi="Gotham Pro" w:cs="Gotham Pro"/>
          <w:kern w:val="0"/>
          <w:sz w:val="20"/>
          <w14:ligatures w14:val="none"/>
        </w:rPr>
      </w:pPr>
    </w:p>
    <w:tbl>
      <w:tblPr>
        <w:tblStyle w:val="11"/>
        <w:tblpPr w:leftFromText="180" w:rightFromText="180" w:vertAnchor="text" w:tblpY="1"/>
        <w:tblOverlap w:val="never"/>
        <w:tblW w:w="16252" w:type="dxa"/>
        <w:tblLayout w:type="fixed"/>
        <w:tblLook w:val="04A0" w:firstRow="1" w:lastRow="0" w:firstColumn="1" w:lastColumn="0" w:noHBand="0" w:noVBand="1"/>
      </w:tblPr>
      <w:tblGrid>
        <w:gridCol w:w="10653"/>
        <w:gridCol w:w="5599"/>
      </w:tblGrid>
      <w:tr w:rsidR="00825CEB" w:rsidRPr="00170A91" w14:paraId="01419B7B" w14:textId="77777777" w:rsidTr="003544B4">
        <w:trPr>
          <w:trHeight w:val="174"/>
        </w:trPr>
        <w:tc>
          <w:tcPr>
            <w:tcW w:w="10653" w:type="dxa"/>
            <w:tcBorders>
              <w:top w:val="nil"/>
              <w:left w:val="nil"/>
              <w:bottom w:val="nil"/>
              <w:right w:val="nil"/>
            </w:tcBorders>
            <w:vAlign w:val="center"/>
          </w:tcPr>
          <w:p w14:paraId="7DA672B4" w14:textId="77777777" w:rsidR="00825CEB" w:rsidRPr="00170A91" w:rsidRDefault="00825CEB" w:rsidP="003544B4">
            <w:pPr>
              <w:jc w:val="center"/>
              <w:outlineLvl w:val="0"/>
              <w:rPr>
                <w:rFonts w:ascii="Gotham Pro" w:eastAsia="Aptos" w:hAnsi="Gotham Pro" w:cs="Gotham Pro"/>
                <w:bCs/>
                <w:sz w:val="20"/>
                <w:szCs w:val="20"/>
              </w:rPr>
            </w:pPr>
            <w:r w:rsidRPr="00170A91">
              <w:rPr>
                <w:rFonts w:ascii="Gotham Pro" w:eastAsia="Aptos" w:hAnsi="Gotham Pro" w:cs="Gotham Pro"/>
                <w:b/>
                <w:sz w:val="20"/>
                <w:szCs w:val="20"/>
                <w:lang w:val="uk-UA"/>
              </w:rPr>
              <w:t>ПІБ/ найменування акціонера та/або представника</w:t>
            </w:r>
          </w:p>
        </w:tc>
        <w:tc>
          <w:tcPr>
            <w:tcW w:w="5599" w:type="dxa"/>
            <w:tcBorders>
              <w:top w:val="nil"/>
              <w:left w:val="nil"/>
              <w:bottom w:val="nil"/>
              <w:right w:val="nil"/>
            </w:tcBorders>
            <w:vAlign w:val="center"/>
          </w:tcPr>
          <w:p w14:paraId="758B6F81" w14:textId="2C554AC0" w:rsidR="00825CEB" w:rsidRPr="00170A91" w:rsidRDefault="00825CEB" w:rsidP="003544B4">
            <w:pPr>
              <w:jc w:val="both"/>
              <w:outlineLvl w:val="0"/>
              <w:rPr>
                <w:rFonts w:ascii="Gotham Pro" w:eastAsia="Aptos" w:hAnsi="Gotham Pro" w:cs="Gotham Pro"/>
                <w:b/>
                <w:sz w:val="20"/>
                <w:szCs w:val="20"/>
              </w:rPr>
            </w:pPr>
          </w:p>
        </w:tc>
      </w:tr>
      <w:tr w:rsidR="003544B4" w:rsidRPr="00170A91" w14:paraId="77AA7515" w14:textId="77777777" w:rsidTr="003544B4">
        <w:trPr>
          <w:gridAfter w:val="1"/>
          <w:wAfter w:w="5599" w:type="dxa"/>
          <w:trHeight w:val="186"/>
        </w:trPr>
        <w:tc>
          <w:tcPr>
            <w:tcW w:w="10653" w:type="dxa"/>
            <w:tcBorders>
              <w:top w:val="nil"/>
              <w:left w:val="nil"/>
              <w:bottom w:val="single" w:sz="4" w:space="0" w:color="auto"/>
              <w:right w:val="nil"/>
            </w:tcBorders>
          </w:tcPr>
          <w:p w14:paraId="26F27177" w14:textId="45827BF3" w:rsidR="003544B4" w:rsidRPr="00170A91" w:rsidRDefault="003544B4" w:rsidP="003544B4">
            <w:pPr>
              <w:jc w:val="both"/>
              <w:outlineLvl w:val="0"/>
              <w:rPr>
                <w:rFonts w:ascii="Gotham Pro" w:eastAsia="Aptos" w:hAnsi="Gotham Pro" w:cs="Gotham Pro"/>
                <w:bCs/>
                <w:sz w:val="20"/>
                <w:szCs w:val="20"/>
                <w:lang w:val="uk-UA"/>
              </w:rPr>
            </w:pPr>
          </w:p>
        </w:tc>
      </w:tr>
      <w:tr w:rsidR="00825CEB" w:rsidRPr="00170A91" w14:paraId="6E8B2204" w14:textId="77777777" w:rsidTr="003544B4">
        <w:trPr>
          <w:gridAfter w:val="1"/>
          <w:wAfter w:w="5599" w:type="dxa"/>
          <w:trHeight w:val="174"/>
        </w:trPr>
        <w:tc>
          <w:tcPr>
            <w:tcW w:w="10653" w:type="dxa"/>
            <w:tcBorders>
              <w:top w:val="single" w:sz="4" w:space="0" w:color="auto"/>
              <w:left w:val="nil"/>
              <w:bottom w:val="single" w:sz="4" w:space="0" w:color="auto"/>
              <w:right w:val="nil"/>
            </w:tcBorders>
          </w:tcPr>
          <w:p w14:paraId="615AAC26" w14:textId="77777777" w:rsidR="00825CEB" w:rsidRPr="00170A91" w:rsidRDefault="00825CEB" w:rsidP="003544B4">
            <w:pPr>
              <w:jc w:val="both"/>
              <w:outlineLvl w:val="0"/>
              <w:rPr>
                <w:rFonts w:ascii="Gotham Pro" w:eastAsia="Aptos" w:hAnsi="Gotham Pro" w:cs="Gotham Pro"/>
                <w:bCs/>
                <w:sz w:val="20"/>
                <w:szCs w:val="20"/>
                <w:lang w:val="uk-UA"/>
              </w:rPr>
            </w:pPr>
          </w:p>
        </w:tc>
      </w:tr>
      <w:tr w:rsidR="00825CEB" w:rsidRPr="00170A91" w14:paraId="538EF816" w14:textId="77777777" w:rsidTr="003544B4">
        <w:trPr>
          <w:gridAfter w:val="1"/>
          <w:wAfter w:w="5599" w:type="dxa"/>
          <w:trHeight w:val="174"/>
        </w:trPr>
        <w:tc>
          <w:tcPr>
            <w:tcW w:w="10653" w:type="dxa"/>
            <w:tcBorders>
              <w:top w:val="single" w:sz="4" w:space="0" w:color="auto"/>
              <w:left w:val="nil"/>
              <w:bottom w:val="single" w:sz="4" w:space="0" w:color="auto"/>
              <w:right w:val="nil"/>
            </w:tcBorders>
          </w:tcPr>
          <w:p w14:paraId="6AA4E917" w14:textId="77777777" w:rsidR="00825CEB" w:rsidRPr="00170A91" w:rsidRDefault="00825CEB" w:rsidP="003544B4">
            <w:pPr>
              <w:jc w:val="both"/>
              <w:outlineLvl w:val="0"/>
              <w:rPr>
                <w:rFonts w:ascii="Gotham Pro" w:eastAsia="Aptos" w:hAnsi="Gotham Pro" w:cs="Gotham Pro"/>
                <w:bCs/>
                <w:sz w:val="20"/>
                <w:szCs w:val="20"/>
                <w:lang w:val="uk-UA"/>
              </w:rPr>
            </w:pPr>
          </w:p>
        </w:tc>
      </w:tr>
      <w:tr w:rsidR="00825CEB" w:rsidRPr="00170A91" w14:paraId="7809D43A" w14:textId="77777777" w:rsidTr="003544B4">
        <w:trPr>
          <w:gridAfter w:val="1"/>
          <w:wAfter w:w="5599" w:type="dxa"/>
          <w:trHeight w:val="349"/>
        </w:trPr>
        <w:tc>
          <w:tcPr>
            <w:tcW w:w="10653" w:type="dxa"/>
            <w:tcBorders>
              <w:top w:val="single" w:sz="4" w:space="0" w:color="auto"/>
              <w:left w:val="nil"/>
              <w:bottom w:val="single" w:sz="4" w:space="0" w:color="auto"/>
              <w:right w:val="nil"/>
            </w:tcBorders>
          </w:tcPr>
          <w:p w14:paraId="2ED050F0" w14:textId="77777777" w:rsidR="00825CEB" w:rsidRPr="00170A91" w:rsidRDefault="00825CEB" w:rsidP="003544B4">
            <w:pPr>
              <w:jc w:val="both"/>
              <w:outlineLvl w:val="0"/>
              <w:rPr>
                <w:rFonts w:ascii="Gotham Pro" w:eastAsia="Aptos" w:hAnsi="Gotham Pro" w:cs="Gotham Pro"/>
                <w:bCs/>
                <w:sz w:val="20"/>
                <w:szCs w:val="20"/>
                <w:lang w:val="uk-UA"/>
              </w:rPr>
            </w:pPr>
          </w:p>
          <w:p w14:paraId="08BDE514" w14:textId="77777777" w:rsidR="00825CEB" w:rsidRPr="00170A91" w:rsidRDefault="00825CEB" w:rsidP="003544B4">
            <w:pPr>
              <w:jc w:val="both"/>
              <w:outlineLvl w:val="0"/>
              <w:rPr>
                <w:rFonts w:ascii="Gotham Pro" w:eastAsia="Aptos" w:hAnsi="Gotham Pro" w:cs="Gotham Pro"/>
                <w:bCs/>
                <w:sz w:val="20"/>
                <w:szCs w:val="20"/>
                <w:lang w:val="uk-UA"/>
              </w:rPr>
            </w:pPr>
          </w:p>
        </w:tc>
      </w:tr>
      <w:tr w:rsidR="00825CEB" w:rsidRPr="00170A91" w14:paraId="588E03C3" w14:textId="77777777" w:rsidTr="003544B4">
        <w:trPr>
          <w:gridAfter w:val="1"/>
          <w:wAfter w:w="5599" w:type="dxa"/>
          <w:trHeight w:val="1140"/>
        </w:trPr>
        <w:tc>
          <w:tcPr>
            <w:tcW w:w="10653" w:type="dxa"/>
            <w:tcBorders>
              <w:top w:val="single" w:sz="4" w:space="0" w:color="auto"/>
              <w:left w:val="nil"/>
              <w:bottom w:val="nil"/>
              <w:right w:val="nil"/>
            </w:tcBorders>
          </w:tcPr>
          <w:p w14:paraId="2C1FBC78" w14:textId="77777777" w:rsidR="00825CEB" w:rsidRPr="00170A91" w:rsidRDefault="00825CEB" w:rsidP="003544B4">
            <w:pPr>
              <w:jc w:val="both"/>
              <w:outlineLvl w:val="0"/>
              <w:rPr>
                <w:rFonts w:ascii="Gotham Pro" w:eastAsia="Aptos" w:hAnsi="Gotham Pro" w:cs="Gotham Pro"/>
                <w:bCs/>
                <w:sz w:val="16"/>
                <w:szCs w:val="16"/>
                <w:lang w:val="uk-UA"/>
              </w:rPr>
            </w:pPr>
            <w:r w:rsidRPr="00170A91">
              <w:rPr>
                <w:rFonts w:ascii="Gotham Pro" w:eastAsia="Aptos" w:hAnsi="Gotham Pro"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tbl>
      <w:tblPr>
        <w:tblStyle w:val="11"/>
        <w:tblW w:w="10771" w:type="dxa"/>
        <w:tblInd w:w="-142" w:type="dxa"/>
        <w:tblLayout w:type="fixed"/>
        <w:tblLook w:val="04A0" w:firstRow="1" w:lastRow="0" w:firstColumn="1" w:lastColumn="0" w:noHBand="0" w:noVBand="1"/>
      </w:tblPr>
      <w:tblGrid>
        <w:gridCol w:w="509"/>
        <w:gridCol w:w="510"/>
        <w:gridCol w:w="510"/>
        <w:gridCol w:w="510"/>
        <w:gridCol w:w="510"/>
        <w:gridCol w:w="510"/>
        <w:gridCol w:w="510"/>
        <w:gridCol w:w="510"/>
        <w:gridCol w:w="510"/>
        <w:gridCol w:w="510"/>
        <w:gridCol w:w="510"/>
        <w:gridCol w:w="510"/>
        <w:gridCol w:w="4652"/>
      </w:tblGrid>
      <w:tr w:rsidR="003544B4" w:rsidRPr="00170A91" w14:paraId="0761A011" w14:textId="77777777" w:rsidTr="003544B4">
        <w:tc>
          <w:tcPr>
            <w:tcW w:w="10771" w:type="dxa"/>
            <w:gridSpan w:val="13"/>
            <w:tcBorders>
              <w:top w:val="nil"/>
              <w:left w:val="nil"/>
              <w:bottom w:val="nil"/>
              <w:right w:val="nil"/>
            </w:tcBorders>
            <w:vAlign w:val="center"/>
          </w:tcPr>
          <w:p w14:paraId="406F42C7" w14:textId="77777777" w:rsidR="003544B4" w:rsidRPr="00170A91" w:rsidRDefault="003544B4" w:rsidP="004849E9">
            <w:pPr>
              <w:jc w:val="both"/>
              <w:outlineLvl w:val="0"/>
              <w:rPr>
                <w:rFonts w:ascii="Gotham Pro" w:eastAsia="Aptos" w:hAnsi="Gotham Pro" w:cs="Gotham Pro"/>
                <w:b/>
                <w:sz w:val="20"/>
                <w:szCs w:val="20"/>
              </w:rPr>
            </w:pPr>
            <w:r>
              <w:rPr>
                <w:rFonts w:ascii="Gotham Pro" w:eastAsia="Aptos" w:hAnsi="Gotham Pro" w:cs="Gotham Pro"/>
                <w:b/>
                <w:sz w:val="20"/>
                <w:szCs w:val="20"/>
                <w:lang w:val="uk-UA"/>
              </w:rPr>
              <w:t xml:space="preserve">     Кількість</w:t>
            </w:r>
            <w:r w:rsidRPr="00170A91">
              <w:rPr>
                <w:rFonts w:ascii="Gotham Pro" w:eastAsia="Aptos" w:hAnsi="Gotham Pro" w:cs="Gotham Pro"/>
                <w:b/>
                <w:sz w:val="20"/>
                <w:szCs w:val="20"/>
                <w:lang w:val="uk-UA"/>
              </w:rPr>
              <w:t xml:space="preserve"> голосів, що належать акціонеру</w:t>
            </w:r>
          </w:p>
        </w:tc>
      </w:tr>
      <w:tr w:rsidR="003544B4" w:rsidRPr="00170A91" w14:paraId="3F795241" w14:textId="77777777" w:rsidTr="003544B4">
        <w:trPr>
          <w:gridAfter w:val="1"/>
          <w:wAfter w:w="4652" w:type="dxa"/>
        </w:trPr>
        <w:tc>
          <w:tcPr>
            <w:tcW w:w="509" w:type="dxa"/>
            <w:tcBorders>
              <w:top w:val="single" w:sz="4" w:space="0" w:color="auto"/>
              <w:left w:val="single" w:sz="4" w:space="0" w:color="auto"/>
              <w:bottom w:val="single" w:sz="4" w:space="0" w:color="auto"/>
              <w:right w:val="single" w:sz="4" w:space="0" w:color="auto"/>
            </w:tcBorders>
          </w:tcPr>
          <w:p w14:paraId="47466280" w14:textId="77777777" w:rsidR="003544B4" w:rsidRPr="00170A91"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723D966C" w14:textId="77777777" w:rsidR="003544B4" w:rsidRPr="00170A91"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3FC0A9D7" w14:textId="77777777" w:rsidR="003544B4" w:rsidRPr="00170A91"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5D4079A4" w14:textId="77777777" w:rsidR="003544B4" w:rsidRPr="00170A91"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0D876EEF" w14:textId="77777777" w:rsidR="003544B4" w:rsidRPr="00170A91"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1FB77EF3" w14:textId="77777777" w:rsidR="003544B4" w:rsidRPr="002E77B2"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5D8DE5A0" w14:textId="77777777" w:rsidR="003544B4" w:rsidRPr="002E77B2"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27AF118E" w14:textId="77777777" w:rsidR="003544B4" w:rsidRPr="002E77B2"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024133AE" w14:textId="77777777" w:rsidR="003544B4" w:rsidRPr="002E77B2"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1A684B71" w14:textId="77777777" w:rsidR="003544B4" w:rsidRPr="002E77B2"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2E22EE7E" w14:textId="77777777" w:rsidR="003544B4" w:rsidRPr="002E77B2" w:rsidRDefault="003544B4" w:rsidP="004849E9">
            <w:pPr>
              <w:spacing w:line="259" w:lineRule="auto"/>
              <w:rPr>
                <w:rFonts w:ascii="Gotham Pro" w:eastAsia="Aptos" w:hAnsi="Gotham Pro" w:cs="Gotham Pro"/>
                <w:bCs/>
                <w:sz w:val="22"/>
              </w:rPr>
            </w:pPr>
          </w:p>
        </w:tc>
        <w:tc>
          <w:tcPr>
            <w:tcW w:w="510" w:type="dxa"/>
            <w:tcBorders>
              <w:top w:val="single" w:sz="4" w:space="0" w:color="auto"/>
              <w:left w:val="single" w:sz="4" w:space="0" w:color="auto"/>
              <w:bottom w:val="single" w:sz="4" w:space="0" w:color="auto"/>
              <w:right w:val="single" w:sz="4" w:space="0" w:color="auto"/>
            </w:tcBorders>
          </w:tcPr>
          <w:p w14:paraId="0D242A59" w14:textId="77777777" w:rsidR="003544B4" w:rsidRPr="002E77B2" w:rsidRDefault="003544B4" w:rsidP="004849E9">
            <w:pPr>
              <w:spacing w:line="259" w:lineRule="auto"/>
              <w:rPr>
                <w:rFonts w:ascii="Gotham Pro" w:eastAsia="Aptos" w:hAnsi="Gotham Pro" w:cs="Gotham Pro"/>
                <w:bCs/>
                <w:sz w:val="22"/>
              </w:rPr>
            </w:pPr>
          </w:p>
        </w:tc>
      </w:tr>
    </w:tbl>
    <w:p w14:paraId="5B332435" w14:textId="76E3E16D" w:rsidR="00825CEB" w:rsidRDefault="00825CEB" w:rsidP="00825CEB">
      <w:pPr>
        <w:spacing w:after="0" w:line="259" w:lineRule="auto"/>
        <w:rPr>
          <w:rFonts w:eastAsia="Aptos" w:cs="Times New Roman"/>
          <w:b/>
          <w:kern w:val="0"/>
          <w:sz w:val="22"/>
          <w:lang w:val="uk-UA"/>
          <w14:ligatures w14:val="none"/>
        </w:rPr>
      </w:pPr>
    </w:p>
    <w:p w14:paraId="67DB7D71" w14:textId="77777777" w:rsidR="002E77B2" w:rsidRDefault="002E77B2" w:rsidP="002E77B2">
      <w:pPr>
        <w:spacing w:after="0" w:line="259" w:lineRule="auto"/>
        <w:jc w:val="both"/>
        <w:rPr>
          <w:rFonts w:eastAsia="Aptos" w:cs="Times New Roman"/>
          <w:b/>
          <w:kern w:val="0"/>
          <w:sz w:val="22"/>
          <w:lang w:val="uk-UA"/>
          <w14:ligatures w14:val="none"/>
        </w:rPr>
      </w:pPr>
      <w:r w:rsidRPr="00825CEB">
        <w:rPr>
          <w:rFonts w:eastAsia="Aptos" w:cs="Times New Roman"/>
          <w:b/>
          <w:kern w:val="0"/>
          <w:sz w:val="22"/>
          <w:lang w:val="uk-UA"/>
          <w14:ligatures w14:val="none"/>
        </w:rPr>
        <w:t>Питання порядку денного № 8, що винесене на голосування (кумулятивне): Про обрання Наглядової ради Товариства.</w:t>
      </w:r>
    </w:p>
    <w:p w14:paraId="3D42ED6D" w14:textId="77777777" w:rsidR="002E77B2" w:rsidRDefault="002E77B2" w:rsidP="002E77B2">
      <w:pPr>
        <w:spacing w:after="0" w:line="259" w:lineRule="auto"/>
        <w:jc w:val="both"/>
        <w:rPr>
          <w:rFonts w:eastAsia="Aptos" w:cs="Times New Roman"/>
          <w:b/>
          <w:kern w:val="0"/>
          <w:sz w:val="22"/>
          <w:lang w:val="uk-UA"/>
          <w14:ligatures w14:val="none"/>
        </w:rPr>
      </w:pPr>
    </w:p>
    <w:p w14:paraId="4A6B8129" w14:textId="4B9B38ED" w:rsidR="002E77B2" w:rsidRPr="00825CEB" w:rsidRDefault="002E77B2" w:rsidP="002E77B2">
      <w:pPr>
        <w:spacing w:after="0" w:line="259" w:lineRule="auto"/>
        <w:jc w:val="both"/>
        <w:rPr>
          <w:rFonts w:eastAsia="Aptos" w:cs="Times New Roman"/>
          <w:b/>
          <w:kern w:val="0"/>
          <w:sz w:val="22"/>
          <w:lang w:val="uk-UA"/>
          <w14:ligatures w14:val="none"/>
        </w:rPr>
      </w:pPr>
      <w:r w:rsidRPr="00825CEB">
        <w:rPr>
          <w:rFonts w:eastAsia="Aptos" w:cs="Times New Roman"/>
          <w:b/>
          <w:kern w:val="0"/>
          <w:sz w:val="22"/>
          <w:lang w:val="uk-UA"/>
          <w14:ligatures w14:val="none"/>
        </w:rPr>
        <w:t>Загальна кількість членів Наглядової ради Товариства, яка обирається шляхом кумулятивного голосування – 3 (три) особи.</w:t>
      </w:r>
    </w:p>
    <w:p w14:paraId="0CE22724" w14:textId="77777777" w:rsidR="002E77B2" w:rsidRDefault="002E77B2" w:rsidP="00825CEB">
      <w:pPr>
        <w:spacing w:after="0" w:line="259" w:lineRule="auto"/>
        <w:rPr>
          <w:rFonts w:eastAsia="Aptos" w:cs="Times New Roman"/>
          <w:b/>
          <w:kern w:val="0"/>
          <w:sz w:val="22"/>
          <w:lang w:val="uk-UA"/>
          <w14:ligatures w14:val="none"/>
        </w:rPr>
      </w:pPr>
    </w:p>
    <w:tbl>
      <w:tblPr>
        <w:tblStyle w:val="11"/>
        <w:tblW w:w="10771" w:type="dxa"/>
        <w:tblInd w:w="-142" w:type="dxa"/>
        <w:tblLayout w:type="fixed"/>
        <w:tblLook w:val="04A0" w:firstRow="1" w:lastRow="0" w:firstColumn="1" w:lastColumn="0" w:noHBand="0" w:noVBand="1"/>
      </w:tblPr>
      <w:tblGrid>
        <w:gridCol w:w="509"/>
        <w:gridCol w:w="510"/>
        <w:gridCol w:w="510"/>
        <w:gridCol w:w="510"/>
        <w:gridCol w:w="510"/>
        <w:gridCol w:w="510"/>
        <w:gridCol w:w="510"/>
        <w:gridCol w:w="510"/>
        <w:gridCol w:w="510"/>
        <w:gridCol w:w="510"/>
        <w:gridCol w:w="510"/>
        <w:gridCol w:w="510"/>
        <w:gridCol w:w="4652"/>
      </w:tblGrid>
      <w:tr w:rsidR="003544B4" w:rsidRPr="00170A91" w14:paraId="65170A09" w14:textId="77777777" w:rsidTr="004849E9">
        <w:tc>
          <w:tcPr>
            <w:tcW w:w="567" w:type="dxa"/>
            <w:gridSpan w:val="13"/>
            <w:tcBorders>
              <w:top w:val="nil"/>
              <w:left w:val="nil"/>
              <w:bottom w:val="nil"/>
              <w:right w:val="nil"/>
            </w:tcBorders>
            <w:vAlign w:val="center"/>
          </w:tcPr>
          <w:p w14:paraId="4453FCD3" w14:textId="1DBA2B74" w:rsidR="003544B4" w:rsidRPr="00170A91" w:rsidRDefault="003544B4" w:rsidP="004849E9">
            <w:pPr>
              <w:jc w:val="both"/>
              <w:outlineLvl w:val="0"/>
              <w:rPr>
                <w:rFonts w:ascii="Gotham Pro" w:eastAsia="Aptos" w:hAnsi="Gotham Pro" w:cs="Gotham Pro"/>
                <w:b/>
                <w:sz w:val="20"/>
                <w:szCs w:val="20"/>
              </w:rPr>
            </w:pPr>
            <w:r>
              <w:rPr>
                <w:rFonts w:ascii="Gotham Pro" w:eastAsia="Aptos" w:hAnsi="Gotham Pro" w:cs="Gotham Pro"/>
                <w:b/>
                <w:sz w:val="20"/>
                <w:szCs w:val="20"/>
                <w:lang w:val="uk-UA"/>
              </w:rPr>
              <w:t xml:space="preserve">     Кількість</w:t>
            </w:r>
            <w:r w:rsidRPr="00170A91">
              <w:rPr>
                <w:rFonts w:ascii="Gotham Pro" w:eastAsia="Aptos" w:hAnsi="Gotham Pro" w:cs="Gotham Pro"/>
                <w:b/>
                <w:sz w:val="20"/>
                <w:szCs w:val="20"/>
                <w:lang w:val="uk-UA"/>
              </w:rPr>
              <w:t xml:space="preserve"> </w:t>
            </w:r>
            <w:r>
              <w:rPr>
                <w:rFonts w:ascii="Gotham Pro" w:eastAsia="Aptos" w:hAnsi="Gotham Pro" w:cs="Gotham Pro"/>
                <w:b/>
                <w:sz w:val="20"/>
                <w:szCs w:val="20"/>
                <w:lang w:val="uk-UA"/>
              </w:rPr>
              <w:t xml:space="preserve">кумулятивних </w:t>
            </w:r>
            <w:r w:rsidRPr="00170A91">
              <w:rPr>
                <w:rFonts w:ascii="Gotham Pro" w:eastAsia="Aptos" w:hAnsi="Gotham Pro" w:cs="Gotham Pro"/>
                <w:b/>
                <w:sz w:val="20"/>
                <w:szCs w:val="20"/>
                <w:lang w:val="uk-UA"/>
              </w:rPr>
              <w:t>голосів, що належать акціонеру</w:t>
            </w:r>
          </w:p>
        </w:tc>
      </w:tr>
      <w:tr w:rsidR="003544B4" w:rsidRPr="00170A91" w14:paraId="16CC0385" w14:textId="77777777" w:rsidTr="004849E9">
        <w:trPr>
          <w:gridAfter w:val="1"/>
          <w:wAfter w:w="2153" w:type="dxa"/>
        </w:trPr>
        <w:tc>
          <w:tcPr>
            <w:tcW w:w="170" w:type="dxa"/>
            <w:tcBorders>
              <w:top w:val="single" w:sz="4" w:space="0" w:color="auto"/>
              <w:left w:val="single" w:sz="4" w:space="0" w:color="auto"/>
              <w:bottom w:val="single" w:sz="4" w:space="0" w:color="auto"/>
              <w:right w:val="single" w:sz="4" w:space="0" w:color="auto"/>
            </w:tcBorders>
          </w:tcPr>
          <w:p w14:paraId="3FE8E957" w14:textId="77777777" w:rsidR="003544B4" w:rsidRPr="00170A91"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654C81EC" w14:textId="77777777" w:rsidR="003544B4" w:rsidRPr="00170A91"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43213A56" w14:textId="77777777" w:rsidR="003544B4" w:rsidRPr="00170A91"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6CC7DBE4" w14:textId="77777777" w:rsidR="003544B4" w:rsidRPr="00170A91"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4A4BB430" w14:textId="77777777" w:rsidR="003544B4" w:rsidRPr="00170A91"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554C60BD" w14:textId="77777777" w:rsidR="003544B4" w:rsidRPr="002E77B2"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6E28218D" w14:textId="77777777" w:rsidR="003544B4" w:rsidRPr="002E77B2"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149C17D6" w14:textId="77777777" w:rsidR="003544B4" w:rsidRPr="002E77B2"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434B18BA" w14:textId="77777777" w:rsidR="003544B4" w:rsidRPr="002E77B2"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330062F3" w14:textId="77777777" w:rsidR="003544B4" w:rsidRPr="002E77B2"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30E0D3C7" w14:textId="77777777" w:rsidR="003544B4" w:rsidRPr="002E77B2" w:rsidRDefault="003544B4" w:rsidP="004849E9">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3C29486B" w14:textId="77777777" w:rsidR="003544B4" w:rsidRPr="002E77B2" w:rsidRDefault="003544B4" w:rsidP="004849E9">
            <w:pPr>
              <w:spacing w:line="259" w:lineRule="auto"/>
              <w:rPr>
                <w:rFonts w:ascii="Gotham Pro" w:eastAsia="Aptos" w:hAnsi="Gotham Pro" w:cs="Gotham Pro"/>
                <w:bCs/>
                <w:sz w:val="22"/>
              </w:rPr>
            </w:pPr>
          </w:p>
        </w:tc>
      </w:tr>
    </w:tbl>
    <w:p w14:paraId="380F02A7" w14:textId="32E59770" w:rsidR="003544B4" w:rsidRDefault="003544B4" w:rsidP="00825CEB">
      <w:pPr>
        <w:spacing w:after="0" w:line="259" w:lineRule="auto"/>
        <w:rPr>
          <w:rFonts w:eastAsia="Aptos" w:cs="Times New Roman"/>
          <w:b/>
          <w:kern w:val="0"/>
          <w:sz w:val="22"/>
          <w:lang w:val="uk-UA"/>
          <w14:ligatures w14:val="none"/>
        </w:rPr>
      </w:pPr>
    </w:p>
    <w:p w14:paraId="2CEF6434" w14:textId="77777777" w:rsidR="003544B4" w:rsidRPr="00170A91" w:rsidRDefault="003544B4" w:rsidP="00825CEB">
      <w:pPr>
        <w:spacing w:after="0" w:line="259" w:lineRule="auto"/>
        <w:rPr>
          <w:rFonts w:eastAsia="Aptos" w:cs="Times New Roman"/>
          <w:b/>
          <w:kern w:val="0"/>
          <w:sz w:val="22"/>
          <w:lang w:val="uk-UA"/>
          <w14:ligatures w14:val="none"/>
        </w:rPr>
      </w:pPr>
    </w:p>
    <w:p w14:paraId="23C0EDD1" w14:textId="77777777" w:rsidR="00825CEB" w:rsidRPr="00170A91" w:rsidRDefault="00825CEB" w:rsidP="00825CEB">
      <w:pPr>
        <w:spacing w:after="0" w:line="259" w:lineRule="auto"/>
        <w:jc w:val="center"/>
        <w:rPr>
          <w:rFonts w:eastAsia="Aptos" w:cs="Times New Roman"/>
          <w:b/>
          <w:kern w:val="0"/>
          <w:sz w:val="22"/>
          <w:lang w:val="uk-UA"/>
          <w14:ligatures w14:val="none"/>
        </w:rPr>
      </w:pPr>
      <w:r w:rsidRPr="00170A91">
        <w:rPr>
          <w:rFonts w:eastAsia="Aptos" w:cs="Times New Roman"/>
          <w:b/>
          <w:kern w:val="0"/>
          <w:sz w:val="22"/>
          <w:lang w:val="uk-UA"/>
          <w14:ligatures w14:val="none"/>
        </w:rPr>
        <w:t xml:space="preserve">Перелік кандидатів для обрання на посаду члена наглядової ради  </w:t>
      </w:r>
    </w:p>
    <w:p w14:paraId="3B703EEC" w14:textId="77777777" w:rsidR="00825CEB" w:rsidRPr="00170A91" w:rsidRDefault="00825CEB" w:rsidP="00825CEB">
      <w:pPr>
        <w:spacing w:after="0" w:line="259" w:lineRule="auto"/>
        <w:jc w:val="center"/>
        <w:rPr>
          <w:rFonts w:eastAsia="Aptos" w:cs="Times New Roman"/>
          <w:b/>
          <w:kern w:val="0"/>
          <w:sz w:val="22"/>
          <w:lang w:val="uk-UA"/>
          <w14:ligatures w14:val="none"/>
        </w:rPr>
      </w:pPr>
      <w:r w:rsidRPr="00170A91">
        <w:rPr>
          <w:rFonts w:eastAsia="Aptos" w:cs="Times New Roman"/>
          <w:b/>
          <w:kern w:val="0"/>
          <w:sz w:val="22"/>
          <w:lang w:val="uk-UA"/>
          <w14:ligatures w14:val="none"/>
        </w:rPr>
        <w:t>ПрАТ «КОМПАНІЯ З УПРАВЛІННЯ АКТИВАМИ АДМІНІСТРАТОР ПЕНСІЙНОГО ФОНДУ «БРОКБІЗНЕСІНВЕСТ»:</w:t>
      </w:r>
    </w:p>
    <w:p w14:paraId="5C2AAEF6" w14:textId="77777777" w:rsidR="00825CEB" w:rsidRPr="00170A91" w:rsidRDefault="00825CEB" w:rsidP="00825CEB">
      <w:pPr>
        <w:spacing w:after="0" w:line="259" w:lineRule="auto"/>
        <w:jc w:val="center"/>
        <w:rPr>
          <w:rFonts w:eastAsia="Aptos" w:cs="Times New Roman"/>
          <w:b/>
          <w:kern w:val="0"/>
          <w:sz w:val="22"/>
          <w:lang w:val="uk-UA"/>
          <w14:ligatures w14:val="none"/>
        </w:rPr>
      </w:pPr>
      <w:r w:rsidRPr="00170A91">
        <w:rPr>
          <w:rFonts w:eastAsia="Aptos" w:cs="Times New Roman"/>
          <w:b/>
          <w:kern w:val="0"/>
          <w:sz w:val="22"/>
          <w:lang w:val="uk-UA"/>
          <w14:ligatures w14:val="none"/>
        </w:rPr>
        <w:t>(питання восьме порядку денного)</w:t>
      </w:r>
    </w:p>
    <w:tbl>
      <w:tblPr>
        <w:tblStyle w:val="11"/>
        <w:tblW w:w="10632" w:type="dxa"/>
        <w:tblInd w:w="-5" w:type="dxa"/>
        <w:tblLook w:val="04A0" w:firstRow="1" w:lastRow="0" w:firstColumn="1" w:lastColumn="0" w:noHBand="0" w:noVBand="1"/>
      </w:tblPr>
      <w:tblGrid>
        <w:gridCol w:w="8223"/>
        <w:gridCol w:w="2409"/>
      </w:tblGrid>
      <w:tr w:rsidR="00825CEB" w:rsidRPr="00170A91" w14:paraId="2825B015" w14:textId="77777777" w:rsidTr="00825CEB">
        <w:tc>
          <w:tcPr>
            <w:tcW w:w="8223" w:type="dxa"/>
          </w:tcPr>
          <w:p w14:paraId="6C86FB4A" w14:textId="77777777" w:rsidR="00825CEB" w:rsidRPr="00170A91" w:rsidRDefault="00825CEB" w:rsidP="00150926">
            <w:pPr>
              <w:jc w:val="center"/>
              <w:rPr>
                <w:rFonts w:eastAsia="Aptos" w:cs="Times New Roman"/>
                <w:sz w:val="22"/>
                <w:lang w:val="uk-UA"/>
              </w:rPr>
            </w:pPr>
            <w:r w:rsidRPr="00170A91">
              <w:rPr>
                <w:rFonts w:eastAsia="Aptos" w:cs="Times New Roman"/>
                <w:sz w:val="22"/>
                <w:lang w:val="uk-UA"/>
              </w:rPr>
              <w:t>Кандидат до числа членів наглядової ради товариства, персональна інформація про кандидата</w:t>
            </w:r>
          </w:p>
        </w:tc>
        <w:tc>
          <w:tcPr>
            <w:tcW w:w="2409" w:type="dxa"/>
          </w:tcPr>
          <w:p w14:paraId="1163439E" w14:textId="77777777" w:rsidR="00825CEB" w:rsidRPr="00170A91" w:rsidRDefault="00825CEB" w:rsidP="00150926">
            <w:pPr>
              <w:jc w:val="center"/>
              <w:rPr>
                <w:rFonts w:eastAsia="Aptos" w:cs="Times New Roman"/>
                <w:sz w:val="22"/>
                <w:lang w:val="uk-UA"/>
              </w:rPr>
            </w:pPr>
            <w:r w:rsidRPr="00170A91">
              <w:rPr>
                <w:rFonts w:eastAsia="Aptos" w:cs="Times New Roman"/>
                <w:sz w:val="22"/>
                <w:lang w:val="uk-UA"/>
              </w:rPr>
              <w:t>Кількість голосів за кожного із кандидатів</w:t>
            </w:r>
          </w:p>
        </w:tc>
      </w:tr>
      <w:tr w:rsidR="00825CEB" w:rsidRPr="00170A91" w14:paraId="7CC6C8B0" w14:textId="77777777" w:rsidTr="00825CEB">
        <w:tc>
          <w:tcPr>
            <w:tcW w:w="8223" w:type="dxa"/>
          </w:tcPr>
          <w:p w14:paraId="48E0EB7F" w14:textId="77777777" w:rsidR="00825CEB" w:rsidRPr="00170A91" w:rsidRDefault="00825CEB" w:rsidP="00150926">
            <w:pPr>
              <w:jc w:val="both"/>
              <w:rPr>
                <w:rFonts w:eastAsia="Aptos" w:cs="Times New Roman"/>
                <w:b/>
                <w:bCs/>
                <w:sz w:val="18"/>
                <w:szCs w:val="18"/>
                <w:u w:val="single"/>
                <w:lang w:val="uk-UA"/>
              </w:rPr>
            </w:pPr>
            <w:proofErr w:type="spellStart"/>
            <w:r w:rsidRPr="00170A91">
              <w:rPr>
                <w:rFonts w:eastAsia="Aptos" w:cs="Times New Roman"/>
                <w:b/>
                <w:sz w:val="22"/>
                <w:u w:val="single"/>
                <w:lang w:val="uk-UA"/>
              </w:rPr>
              <w:t>Дубров</w:t>
            </w:r>
            <w:proofErr w:type="spellEnd"/>
            <w:r w:rsidRPr="00170A91">
              <w:rPr>
                <w:rFonts w:eastAsia="Aptos" w:cs="Times New Roman"/>
                <w:b/>
                <w:sz w:val="22"/>
                <w:u w:val="single"/>
                <w:lang w:val="uk-UA"/>
              </w:rPr>
              <w:t xml:space="preserve"> Олександр Миколайович, </w:t>
            </w:r>
            <w:r w:rsidRPr="00170A91">
              <w:rPr>
                <w:rFonts w:eastAsia="Aptos" w:cs="Times New Roman"/>
                <w:b/>
                <w:bCs/>
                <w:sz w:val="18"/>
                <w:szCs w:val="18"/>
                <w:u w:val="single"/>
              </w:rPr>
              <w:t>06.06.1953</w:t>
            </w:r>
            <w:r w:rsidRPr="00170A91">
              <w:rPr>
                <w:rFonts w:eastAsia="Aptos" w:cs="Times New Roman"/>
                <w:b/>
                <w:bCs/>
                <w:sz w:val="18"/>
                <w:szCs w:val="18"/>
                <w:u w:val="single"/>
                <w:lang w:val="uk-UA"/>
              </w:rPr>
              <w:t xml:space="preserve"> року народження</w:t>
            </w:r>
          </w:p>
          <w:p w14:paraId="77B7471E"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Пропозиція щодо даного кандидата внесена Куценко Оленою Миколаївною.</w:t>
            </w:r>
            <w:r>
              <w:rPr>
                <w:rFonts w:eastAsia="Aptos" w:cs="Times New Roman"/>
                <w:sz w:val="18"/>
                <w:szCs w:val="18"/>
                <w:lang w:val="uk-UA"/>
              </w:rPr>
              <w:t xml:space="preserve"> </w:t>
            </w:r>
            <w:r w:rsidRPr="00825CEB">
              <w:rPr>
                <w:rFonts w:eastAsia="Aptos" w:cs="Times New Roman"/>
                <w:sz w:val="18"/>
                <w:szCs w:val="18"/>
                <w:lang w:val="uk-UA"/>
              </w:rPr>
              <w:t>Розмір пакета акцій особи, що надає пропозицію 50 %.</w:t>
            </w:r>
          </w:p>
          <w:p w14:paraId="4D303DE3"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Кандидату належить 1 428 000 штук простих іменних акцій Товариства.</w:t>
            </w:r>
          </w:p>
          <w:p w14:paraId="4EC30E32" w14:textId="567E11FB"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Кандидат є акціонер</w:t>
            </w:r>
            <w:r w:rsidR="00BE1A6A">
              <w:rPr>
                <w:rFonts w:eastAsia="Aptos" w:cs="Times New Roman"/>
                <w:sz w:val="18"/>
                <w:szCs w:val="18"/>
                <w:lang w:val="uk-UA"/>
              </w:rPr>
              <w:t>ом</w:t>
            </w:r>
            <w:r w:rsidRPr="00170A91">
              <w:rPr>
                <w:rFonts w:eastAsia="Aptos" w:cs="Times New Roman"/>
                <w:sz w:val="18"/>
                <w:szCs w:val="18"/>
                <w:lang w:val="uk-UA"/>
              </w:rPr>
              <w:t>.</w:t>
            </w:r>
          </w:p>
          <w:p w14:paraId="2C04811D"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 xml:space="preserve">Освіта вища, Київський політехнічний інститут, </w:t>
            </w:r>
            <w:r w:rsidRPr="00825CEB">
              <w:rPr>
                <w:rFonts w:eastAsia="Aptos" w:cs="Times New Roman"/>
                <w:sz w:val="18"/>
                <w:szCs w:val="18"/>
                <w:lang w:val="uk-UA"/>
              </w:rPr>
              <w:t>діелектрика напівпровідників</w:t>
            </w:r>
            <w:r>
              <w:rPr>
                <w:rFonts w:eastAsia="Aptos" w:cs="Times New Roman"/>
                <w:sz w:val="18"/>
                <w:szCs w:val="18"/>
                <w:lang w:val="uk-UA"/>
              </w:rPr>
              <w:t xml:space="preserve">, </w:t>
            </w:r>
            <w:r w:rsidRPr="00170A91">
              <w:rPr>
                <w:rFonts w:eastAsia="Aptos" w:cs="Times New Roman"/>
                <w:sz w:val="18"/>
                <w:szCs w:val="18"/>
              </w:rPr>
              <w:t>1972-1977 роки</w:t>
            </w:r>
            <w:r w:rsidRPr="00170A91">
              <w:rPr>
                <w:rFonts w:eastAsia="Aptos" w:cs="Times New Roman"/>
                <w:sz w:val="18"/>
                <w:szCs w:val="18"/>
                <w:lang w:val="uk-UA"/>
              </w:rPr>
              <w:t xml:space="preserve">. </w:t>
            </w:r>
          </w:p>
          <w:p w14:paraId="43D9ED0F"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Місце роботи – Товариство з обмеженою відповідальністю «НОВІ КЕРАМІЧНІ ТЕХНОЛОГІЇ». Займана посада – головний інженер.</w:t>
            </w:r>
          </w:p>
          <w:p w14:paraId="1A6822C8"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Загальний стаж роботи: 4</w:t>
            </w:r>
            <w:r w:rsidRPr="00170A91">
              <w:rPr>
                <w:rFonts w:eastAsia="Aptos" w:cs="Times New Roman"/>
                <w:sz w:val="18"/>
                <w:szCs w:val="18"/>
              </w:rPr>
              <w:t>8</w:t>
            </w:r>
            <w:r w:rsidRPr="00170A91">
              <w:rPr>
                <w:rFonts w:eastAsia="Aptos" w:cs="Times New Roman"/>
                <w:sz w:val="18"/>
                <w:szCs w:val="18"/>
                <w:lang w:val="uk-UA"/>
              </w:rPr>
              <w:t xml:space="preserve"> років.</w:t>
            </w:r>
          </w:p>
          <w:p w14:paraId="280B0D54"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lastRenderedPageBreak/>
              <w:t xml:space="preserve">Інформація про стаж роботи протягом останніх п’яти років: ПРИВАТНЕ АКЦІОНЕРНЕ ТОВАРИСТВО «КОМПАНІЯ З УПРАВЛІННЯ АКТИВАМИ АДМІНІСТРАТОР ПЕНСІЙНОГО ФОНДУ "БРОКБІЗНЕСІНВЕСТ", (Голова наглядової ради) </w:t>
            </w:r>
            <w:r w:rsidRPr="00170A91">
              <w:rPr>
                <w:rFonts w:eastAsia="Aptos" w:cs="Times New Roman"/>
                <w:bCs/>
                <w:sz w:val="18"/>
                <w:szCs w:val="18"/>
                <w:lang w:val="uk-UA"/>
              </w:rPr>
              <w:t xml:space="preserve">з 12.02.2016 р. – по цей час. </w:t>
            </w:r>
          </w:p>
          <w:p w14:paraId="4B0B0B9C"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Непогашена судимість відсутня.</w:t>
            </w:r>
          </w:p>
          <w:p w14:paraId="01C92D14"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Заборони займати займані посади відсутні.</w:t>
            </w:r>
          </w:p>
          <w:p w14:paraId="1DD2FDBB"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Кандидат є афілійованою особою ПрАТ «КУА АПФ «</w:t>
            </w:r>
            <w:proofErr w:type="spellStart"/>
            <w:r w:rsidRPr="00170A91">
              <w:rPr>
                <w:rFonts w:eastAsia="Aptos" w:cs="Times New Roman"/>
                <w:sz w:val="18"/>
                <w:szCs w:val="18"/>
                <w:lang w:val="uk-UA"/>
              </w:rPr>
              <w:t>Брокбізнесінвест</w:t>
            </w:r>
            <w:proofErr w:type="spellEnd"/>
            <w:r w:rsidRPr="00170A91">
              <w:rPr>
                <w:rFonts w:eastAsia="Aptos" w:cs="Times New Roman"/>
                <w:sz w:val="18"/>
                <w:szCs w:val="18"/>
                <w:lang w:val="uk-UA"/>
              </w:rPr>
              <w:t>».</w:t>
            </w:r>
          </w:p>
          <w:p w14:paraId="425CC1E2" w14:textId="77777777" w:rsidR="00825CEB" w:rsidRPr="00170A91" w:rsidRDefault="00825CEB" w:rsidP="00150926">
            <w:pPr>
              <w:jc w:val="both"/>
              <w:rPr>
                <w:rFonts w:eastAsia="Aptos" w:cs="Times New Roman"/>
                <w:sz w:val="22"/>
                <w:lang w:val="en-US"/>
              </w:rPr>
            </w:pPr>
            <w:r w:rsidRPr="00170A91">
              <w:rPr>
                <w:rFonts w:eastAsia="Aptos" w:cs="Times New Roman"/>
                <w:sz w:val="18"/>
                <w:szCs w:val="18"/>
                <w:lang w:val="uk-UA"/>
              </w:rPr>
              <w:t>Наявна письмова заява кандидата про його згоду на обрання до числа членів наглядової ради ПрАТ «КУА АПФ «</w:t>
            </w:r>
            <w:proofErr w:type="spellStart"/>
            <w:r w:rsidRPr="00170A91">
              <w:rPr>
                <w:rFonts w:eastAsia="Aptos" w:cs="Times New Roman"/>
                <w:sz w:val="18"/>
                <w:szCs w:val="18"/>
                <w:lang w:val="uk-UA"/>
              </w:rPr>
              <w:t>Брокбізнесінвест</w:t>
            </w:r>
            <w:proofErr w:type="spellEnd"/>
            <w:r w:rsidRPr="00170A91">
              <w:rPr>
                <w:rFonts w:eastAsia="Aptos" w:cs="Times New Roman"/>
                <w:sz w:val="18"/>
                <w:szCs w:val="18"/>
                <w:lang w:val="uk-UA"/>
              </w:rPr>
              <w:t>». У письмовій заяві кандидата наявні вищезазначені відомості.</w:t>
            </w:r>
          </w:p>
        </w:tc>
        <w:tc>
          <w:tcPr>
            <w:tcW w:w="2409" w:type="dxa"/>
          </w:tcPr>
          <w:p w14:paraId="7B86C880" w14:textId="6807183C" w:rsidR="00825CEB" w:rsidRPr="00170A91" w:rsidRDefault="00825CEB" w:rsidP="00150926">
            <w:pPr>
              <w:jc w:val="center"/>
              <w:rPr>
                <w:rFonts w:eastAsia="Aptos" w:cs="Times New Roman"/>
                <w:sz w:val="22"/>
                <w:lang w:val="uk-UA"/>
              </w:rPr>
            </w:pPr>
          </w:p>
        </w:tc>
      </w:tr>
      <w:tr w:rsidR="00825CEB" w:rsidRPr="00170A91" w14:paraId="4D8A4CEE" w14:textId="77777777" w:rsidTr="00825CEB">
        <w:tc>
          <w:tcPr>
            <w:tcW w:w="8223" w:type="dxa"/>
          </w:tcPr>
          <w:p w14:paraId="710E013E" w14:textId="77777777" w:rsidR="00825CEB" w:rsidRPr="00170A91" w:rsidRDefault="00825CEB" w:rsidP="00150926">
            <w:pPr>
              <w:rPr>
                <w:rFonts w:eastAsia="Aptos" w:cs="Times New Roman"/>
                <w:b/>
                <w:sz w:val="22"/>
                <w:u w:val="single"/>
                <w:lang w:val="uk-UA"/>
              </w:rPr>
            </w:pPr>
            <w:proofErr w:type="spellStart"/>
            <w:r w:rsidRPr="00170A91">
              <w:rPr>
                <w:rFonts w:eastAsia="Aptos" w:cs="Times New Roman"/>
                <w:b/>
                <w:sz w:val="22"/>
                <w:u w:val="single"/>
                <w:lang w:val="uk-UA"/>
              </w:rPr>
              <w:t>Андрійченко</w:t>
            </w:r>
            <w:proofErr w:type="spellEnd"/>
            <w:r w:rsidRPr="00170A91">
              <w:rPr>
                <w:rFonts w:eastAsia="Aptos" w:cs="Times New Roman"/>
                <w:b/>
                <w:sz w:val="22"/>
                <w:u w:val="single"/>
                <w:lang w:val="uk-UA"/>
              </w:rPr>
              <w:t xml:space="preserve"> Олександр Леонідович, </w:t>
            </w:r>
            <w:r w:rsidRPr="00170A91">
              <w:rPr>
                <w:rFonts w:eastAsia="Aptos" w:cs="Times New Roman"/>
                <w:b/>
                <w:bCs/>
                <w:sz w:val="18"/>
                <w:szCs w:val="18"/>
                <w:u w:val="single"/>
              </w:rPr>
              <w:t>07.06.1979</w:t>
            </w:r>
            <w:r w:rsidRPr="00170A91">
              <w:rPr>
                <w:rFonts w:eastAsia="Aptos" w:cs="Times New Roman"/>
                <w:b/>
                <w:bCs/>
                <w:sz w:val="18"/>
                <w:szCs w:val="18"/>
                <w:u w:val="single"/>
                <w:lang w:val="uk-UA"/>
              </w:rPr>
              <w:t xml:space="preserve"> року народження</w:t>
            </w:r>
          </w:p>
          <w:p w14:paraId="4152AAB9" w14:textId="77777777" w:rsidR="00825CEB" w:rsidRPr="00170A91" w:rsidRDefault="00825CEB" w:rsidP="00150926">
            <w:pPr>
              <w:rPr>
                <w:rFonts w:eastAsia="Aptos" w:cs="Times New Roman"/>
                <w:sz w:val="18"/>
                <w:szCs w:val="18"/>
              </w:rPr>
            </w:pPr>
            <w:r w:rsidRPr="00170A91">
              <w:rPr>
                <w:rFonts w:eastAsia="Aptos" w:cs="Times New Roman"/>
                <w:sz w:val="18"/>
                <w:szCs w:val="18"/>
                <w:lang w:val="uk-UA"/>
              </w:rPr>
              <w:t>Пропозиція щодо даного кандидата внесена Пудом Сергієм Олександровичем.</w:t>
            </w:r>
            <w:r>
              <w:rPr>
                <w:rFonts w:eastAsia="Aptos" w:cs="Times New Roman"/>
                <w:sz w:val="18"/>
                <w:szCs w:val="18"/>
                <w:lang w:val="uk-UA"/>
              </w:rPr>
              <w:t xml:space="preserve"> </w:t>
            </w:r>
            <w:r w:rsidRPr="00825CEB">
              <w:rPr>
                <w:rFonts w:eastAsia="Aptos" w:cs="Times New Roman"/>
                <w:sz w:val="18"/>
                <w:szCs w:val="18"/>
                <w:lang w:val="uk-UA"/>
              </w:rPr>
              <w:t>Розмір пакета акцій особи, що надає пропозицію 25 %.</w:t>
            </w:r>
          </w:p>
          <w:p w14:paraId="1B6C5726"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Акції товариства кандидату не належать. Кандидат є представником акціонера.</w:t>
            </w:r>
          </w:p>
          <w:p w14:paraId="2657FB69" w14:textId="77777777" w:rsidR="00825CEB" w:rsidRPr="00170A91" w:rsidRDefault="00825CEB" w:rsidP="00BE1A6A">
            <w:pPr>
              <w:rPr>
                <w:rFonts w:eastAsia="Aptos" w:cs="Times New Roman"/>
                <w:sz w:val="18"/>
                <w:szCs w:val="18"/>
                <w:lang w:val="uk-UA"/>
              </w:rPr>
            </w:pPr>
            <w:r w:rsidRPr="00170A91">
              <w:rPr>
                <w:rFonts w:eastAsia="Aptos" w:cs="Times New Roman"/>
                <w:sz w:val="18"/>
                <w:szCs w:val="18"/>
                <w:lang w:val="uk-UA"/>
              </w:rPr>
              <w:t>Освіта вища, Київський Державний Університет ім. Т.</w:t>
            </w:r>
            <w:r w:rsidRPr="00170A91">
              <w:rPr>
                <w:rFonts w:eastAsia="Aptos" w:cs="Times New Roman"/>
                <w:sz w:val="18"/>
                <w:szCs w:val="18"/>
              </w:rPr>
              <w:t xml:space="preserve"> </w:t>
            </w:r>
            <w:r w:rsidRPr="00170A91">
              <w:rPr>
                <w:rFonts w:eastAsia="Aptos" w:cs="Times New Roman"/>
                <w:sz w:val="18"/>
                <w:szCs w:val="18"/>
                <w:lang w:val="uk-UA"/>
              </w:rPr>
              <w:t>Шевченка, правознавство, 2001 р., Київський Національний торгово-економічний Університет, економіка підприємства, 2009 р.</w:t>
            </w:r>
            <w:r>
              <w:rPr>
                <w:rFonts w:eastAsia="Aptos" w:cs="Times New Roman"/>
                <w:sz w:val="18"/>
                <w:szCs w:val="18"/>
                <w:lang w:val="uk-UA"/>
              </w:rPr>
              <w:t>, ПЗВО «Київський міжнародний університет», міжнародне право, 2019 р.</w:t>
            </w:r>
          </w:p>
          <w:p w14:paraId="1854C43D"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 xml:space="preserve">Місце роботи – ТОВ «УКРАЇНСЬКА ІНВЕСТИЦІЙНА КОМПАНІЯ» (з 02.06.2023 р.). Займана посада – Головний юрисконсульт. </w:t>
            </w:r>
          </w:p>
          <w:p w14:paraId="06F90A84"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Загальний стаж роботи: 29 років.</w:t>
            </w:r>
          </w:p>
          <w:p w14:paraId="1B151FD4" w14:textId="48161CD9" w:rsidR="00825CEB" w:rsidRPr="00170A91" w:rsidRDefault="00825CEB" w:rsidP="00150926">
            <w:pPr>
              <w:jc w:val="both"/>
              <w:rPr>
                <w:rFonts w:eastAsia="Calibri" w:cs="Times New Roman"/>
                <w:sz w:val="18"/>
                <w:szCs w:val="18"/>
                <w:lang w:val="uk-UA" w:eastAsia="ru-RU"/>
              </w:rPr>
            </w:pPr>
            <w:r w:rsidRPr="00170A91">
              <w:rPr>
                <w:rFonts w:eastAsia="Calibri" w:cs="Times New Roman"/>
                <w:sz w:val="18"/>
                <w:szCs w:val="18"/>
                <w:lang w:val="uk-UA" w:eastAsia="ru-RU"/>
              </w:rPr>
              <w:t xml:space="preserve">Інформація про стаж роботи протягом останніх п’яти років: ТОВ «ГЛОБУС-ІНВЕСТ», займана посада – директор з 18.12.2006 р. по 27.12.2022 р., ПРИВАТНЕ АКЦІОНЕРНЕ ТОВАРИСТВО «КОМПАНІЯ З УПРАВЛІННЯ АКТИВАМИ АДМІНІСТРАТОР ПЕНСІЙНОГО ФОНДУ «БРОКБІЗНЕСІНВЕСТ», </w:t>
            </w:r>
            <w:r w:rsidRPr="00170A91">
              <w:rPr>
                <w:rFonts w:eastAsia="Aptos" w:cs="Times New Roman"/>
                <w:sz w:val="18"/>
                <w:szCs w:val="18"/>
                <w:lang w:val="uk-UA"/>
              </w:rPr>
              <w:t>займан</w:t>
            </w:r>
            <w:r w:rsidRPr="00170A91">
              <w:rPr>
                <w:rFonts w:eastAsia="Calibri" w:cs="Times New Roman"/>
                <w:sz w:val="18"/>
                <w:szCs w:val="18"/>
                <w:lang w:val="uk-UA" w:eastAsia="ru-RU"/>
              </w:rPr>
              <w:t xml:space="preserve">а посада – Член Наглядової ради </w:t>
            </w:r>
            <w:r w:rsidRPr="00170A91">
              <w:rPr>
                <w:rFonts w:eastAsia="Calibri" w:cs="Times New Roman"/>
                <w:bCs/>
                <w:sz w:val="18"/>
                <w:szCs w:val="18"/>
                <w:lang w:val="uk-UA" w:eastAsia="ru-RU"/>
              </w:rPr>
              <w:t>з 12.02.2016 р. – по теперішній час; СК «ББС ІНШУРАНС», займана посада – Член Наглядової ради з 30.09.2022 р. – по теперішній час</w:t>
            </w:r>
            <w:r w:rsidR="00E865A3">
              <w:rPr>
                <w:rFonts w:eastAsia="Calibri" w:cs="Times New Roman"/>
                <w:bCs/>
                <w:sz w:val="18"/>
                <w:szCs w:val="18"/>
                <w:lang w:val="uk-UA" w:eastAsia="ru-RU"/>
              </w:rPr>
              <w:t>;</w:t>
            </w:r>
            <w:r w:rsidRPr="00170A91">
              <w:rPr>
                <w:rFonts w:eastAsia="Calibri" w:cs="Times New Roman"/>
                <w:bCs/>
                <w:sz w:val="18"/>
                <w:szCs w:val="18"/>
                <w:lang w:val="uk-UA" w:eastAsia="ru-RU"/>
              </w:rPr>
              <w:t xml:space="preserve"> ТОВ «ОПКО ФРУТ», займана посада – Директор з 08.09.2021 р. по 27.12.2022 р.; ТОВ «МИКОЛАЇВХЛІБ» з 13.07.2011 р. – по теперішній час; ТОВ «ЛК «ТОПТРАНСЛІЗИНГ», займана посада – Директор з 06.01.2022 р. по 07.02.2023 р.; ТОВ «ДК «КАСКАД», займана посада – юрисконсульт з 02.10.2019 р. по 01.06.2023 р.  </w:t>
            </w:r>
          </w:p>
          <w:p w14:paraId="1472D27F"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Непогашена судимість відсутня.</w:t>
            </w:r>
          </w:p>
          <w:p w14:paraId="14021ABF"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Заборони займати займані посади відсутні.</w:t>
            </w:r>
          </w:p>
          <w:p w14:paraId="2FC8C53D"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Кандидат не є афілійованою особою  ПрАТ «КУА АПФ «БРОКБІЗНЕСІНВЕСТ».</w:t>
            </w:r>
          </w:p>
          <w:p w14:paraId="4443834F" w14:textId="4D670A09" w:rsidR="00825CEB" w:rsidRPr="00170A91" w:rsidRDefault="00825CEB" w:rsidP="00150926">
            <w:pPr>
              <w:rPr>
                <w:rFonts w:eastAsia="Aptos" w:cs="Times New Roman"/>
                <w:sz w:val="22"/>
                <w:lang w:val="uk-UA"/>
              </w:rPr>
            </w:pPr>
            <w:r w:rsidRPr="00170A91">
              <w:rPr>
                <w:rFonts w:eastAsia="Aptos" w:cs="Times New Roman"/>
                <w:sz w:val="18"/>
                <w:szCs w:val="18"/>
                <w:lang w:val="uk-UA"/>
              </w:rPr>
              <w:t>Наявна письмова заява кандидата про його згоду на обрання до числа членів наглядової ради ПрАТ «КУА АПФ «БРОКБІЗНЕСІНВЕСТ». У письмовій заяві кандидата наявні вищезазначені відомості.</w:t>
            </w:r>
          </w:p>
        </w:tc>
        <w:tc>
          <w:tcPr>
            <w:tcW w:w="2409" w:type="dxa"/>
          </w:tcPr>
          <w:p w14:paraId="6D1158D8" w14:textId="73399195" w:rsidR="00825CEB" w:rsidRPr="00170A91" w:rsidRDefault="00825CEB" w:rsidP="00150926">
            <w:pPr>
              <w:jc w:val="center"/>
              <w:rPr>
                <w:rFonts w:eastAsia="Aptos" w:cs="Times New Roman"/>
                <w:sz w:val="22"/>
                <w:lang w:val="uk-UA"/>
              </w:rPr>
            </w:pPr>
          </w:p>
        </w:tc>
      </w:tr>
      <w:tr w:rsidR="00825CEB" w:rsidRPr="00170A91" w14:paraId="02AC312D" w14:textId="77777777" w:rsidTr="00825CEB">
        <w:tc>
          <w:tcPr>
            <w:tcW w:w="8223" w:type="dxa"/>
          </w:tcPr>
          <w:p w14:paraId="4DB6270B" w14:textId="77777777" w:rsidR="00825CEB" w:rsidRPr="00170A91" w:rsidRDefault="00825CEB" w:rsidP="00150926">
            <w:pPr>
              <w:rPr>
                <w:rFonts w:eastAsia="Aptos" w:cs="Times New Roman"/>
                <w:b/>
                <w:sz w:val="22"/>
                <w:u w:val="single"/>
                <w:lang w:val="uk-UA"/>
              </w:rPr>
            </w:pPr>
            <w:r w:rsidRPr="00170A91">
              <w:rPr>
                <w:rFonts w:eastAsia="Aptos" w:cs="Times New Roman"/>
                <w:b/>
                <w:sz w:val="22"/>
                <w:u w:val="single"/>
                <w:lang w:val="uk-UA"/>
              </w:rPr>
              <w:t xml:space="preserve">Куценко Олена Миколаївна, </w:t>
            </w:r>
            <w:r w:rsidRPr="00170A91">
              <w:rPr>
                <w:rFonts w:eastAsia="Aptos" w:cs="Times New Roman"/>
                <w:b/>
                <w:bCs/>
                <w:sz w:val="18"/>
                <w:szCs w:val="18"/>
                <w:u w:val="single"/>
              </w:rPr>
              <w:t>20.07.1970</w:t>
            </w:r>
            <w:r w:rsidRPr="00170A91">
              <w:rPr>
                <w:rFonts w:eastAsia="Aptos" w:cs="Times New Roman"/>
                <w:b/>
                <w:bCs/>
                <w:sz w:val="18"/>
                <w:szCs w:val="18"/>
                <w:u w:val="single"/>
                <w:lang w:val="uk-UA"/>
              </w:rPr>
              <w:t xml:space="preserve"> року народження</w:t>
            </w:r>
          </w:p>
          <w:p w14:paraId="6004B001"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 xml:space="preserve">Пропозиція щодо даного кандидата внесена </w:t>
            </w:r>
            <w:proofErr w:type="spellStart"/>
            <w:r w:rsidRPr="00170A91">
              <w:rPr>
                <w:rFonts w:eastAsia="Aptos" w:cs="Times New Roman"/>
                <w:sz w:val="18"/>
                <w:szCs w:val="18"/>
                <w:lang w:val="uk-UA"/>
              </w:rPr>
              <w:t>Дубровим</w:t>
            </w:r>
            <w:proofErr w:type="spellEnd"/>
            <w:r w:rsidRPr="00170A91">
              <w:rPr>
                <w:rFonts w:eastAsia="Aptos" w:cs="Times New Roman"/>
                <w:sz w:val="18"/>
                <w:szCs w:val="18"/>
                <w:lang w:val="uk-UA"/>
              </w:rPr>
              <w:t xml:space="preserve"> Олександром Миколайовичем.</w:t>
            </w:r>
            <w:r>
              <w:rPr>
                <w:rFonts w:eastAsia="Aptos" w:cs="Times New Roman"/>
                <w:sz w:val="18"/>
                <w:szCs w:val="18"/>
                <w:lang w:val="uk-UA"/>
              </w:rPr>
              <w:t xml:space="preserve"> </w:t>
            </w:r>
            <w:r w:rsidRPr="00825CEB">
              <w:rPr>
                <w:rFonts w:eastAsia="Aptos" w:cs="Times New Roman"/>
                <w:sz w:val="18"/>
                <w:szCs w:val="18"/>
                <w:lang w:val="uk-UA"/>
              </w:rPr>
              <w:t>Розмір пакета акцій особи, що надає пропозицію 11,96 %.</w:t>
            </w:r>
          </w:p>
          <w:p w14:paraId="2EE0FC7E" w14:textId="039D8A1C"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Кандидату належать 6 000 000 штук простих іменних акцій товариства. Кандидат є акціонер</w:t>
            </w:r>
            <w:r w:rsidR="00BE1A6A">
              <w:rPr>
                <w:rFonts w:eastAsia="Aptos" w:cs="Times New Roman"/>
                <w:sz w:val="18"/>
                <w:szCs w:val="18"/>
                <w:lang w:val="uk-UA"/>
              </w:rPr>
              <w:t>ом</w:t>
            </w:r>
            <w:r w:rsidRPr="00170A91">
              <w:rPr>
                <w:rFonts w:eastAsia="Aptos" w:cs="Times New Roman"/>
                <w:sz w:val="18"/>
                <w:szCs w:val="18"/>
                <w:lang w:val="uk-UA"/>
              </w:rPr>
              <w:t>.</w:t>
            </w:r>
          </w:p>
          <w:p w14:paraId="0843375B" w14:textId="46A1EF52" w:rsidR="00825CEB" w:rsidRPr="00170A91" w:rsidRDefault="00825CEB" w:rsidP="00825CEB">
            <w:pPr>
              <w:ind w:left="746" w:hanging="746"/>
              <w:rPr>
                <w:rFonts w:eastAsia="Aptos" w:cs="Times New Roman"/>
                <w:sz w:val="18"/>
                <w:szCs w:val="18"/>
                <w:lang w:val="uk-UA"/>
              </w:rPr>
            </w:pPr>
            <w:r w:rsidRPr="00170A91">
              <w:rPr>
                <w:rFonts w:eastAsia="Aptos" w:cs="Times New Roman"/>
                <w:sz w:val="18"/>
                <w:szCs w:val="18"/>
                <w:lang w:val="uk-UA"/>
              </w:rPr>
              <w:t>Освіта вища, Київський національній економічний університет, фінанси, 2001 р.</w:t>
            </w:r>
          </w:p>
          <w:p w14:paraId="15AF5FC6"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Місце роботи – ПрАТ "КУА АПФ «БРОКБІЗНЕСІНВЕСТ». Займана посада – Член Наглядової ради.</w:t>
            </w:r>
          </w:p>
          <w:p w14:paraId="03F9EDE0"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Загальний стаж роботи: 30 років.</w:t>
            </w:r>
          </w:p>
          <w:p w14:paraId="26274DAB"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 xml:space="preserve">Інформація про стаж роботи протягом останніх п’яти років: </w:t>
            </w:r>
            <w:r w:rsidRPr="00170A91">
              <w:rPr>
                <w:rFonts w:eastAsia="Calibri" w:cs="Times New Roman"/>
                <w:sz w:val="18"/>
                <w:szCs w:val="18"/>
                <w:lang w:val="uk-UA"/>
              </w:rPr>
              <w:t xml:space="preserve">ПРИВАТНЕ АКЦІОНЕРНЕ ТОВАРИСТВО «КОМПАНІЯ З УПРАВЛІННЯ АКТИВАМИ АДМІНІСТРАТОР ПЕНСІЙНОГО ФОНДУ "БРОКБІЗНЕСІНВЕСТ", </w:t>
            </w:r>
            <w:r w:rsidRPr="00170A91">
              <w:rPr>
                <w:rFonts w:eastAsia="Aptos" w:cs="Times New Roman"/>
                <w:sz w:val="18"/>
                <w:szCs w:val="18"/>
                <w:lang w:val="uk-UA"/>
              </w:rPr>
              <w:t xml:space="preserve">займана посада - Член Наглядової ради </w:t>
            </w:r>
            <w:r w:rsidRPr="00170A91">
              <w:rPr>
                <w:rFonts w:eastAsia="Calibri" w:cs="Times New Roman"/>
                <w:bCs/>
                <w:sz w:val="18"/>
                <w:szCs w:val="18"/>
                <w:lang w:val="uk-UA"/>
              </w:rPr>
              <w:t>з 12.02.2016</w:t>
            </w:r>
            <w:r w:rsidRPr="00170A91">
              <w:rPr>
                <w:rFonts w:eastAsia="Aptos" w:cs="Times New Roman"/>
                <w:bCs/>
                <w:sz w:val="18"/>
                <w:szCs w:val="18"/>
                <w:lang w:val="uk-UA"/>
              </w:rPr>
              <w:t xml:space="preserve"> р. по цей час.</w:t>
            </w:r>
            <w:r w:rsidRPr="00170A91">
              <w:rPr>
                <w:rFonts w:eastAsia="Calibri" w:cs="Times New Roman"/>
                <w:bCs/>
                <w:sz w:val="18"/>
                <w:szCs w:val="18"/>
                <w:lang w:val="uk-UA"/>
              </w:rPr>
              <w:t xml:space="preserve"> </w:t>
            </w:r>
          </w:p>
          <w:p w14:paraId="4CDB61CD"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Непогашена судимість відсутня.</w:t>
            </w:r>
          </w:p>
          <w:p w14:paraId="1743D6A8"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Заборони займати займані посади відсутні.</w:t>
            </w:r>
          </w:p>
          <w:p w14:paraId="208EB510" w14:textId="77777777" w:rsidR="00825CEB" w:rsidRPr="00170A91" w:rsidRDefault="00825CEB" w:rsidP="00150926">
            <w:pPr>
              <w:rPr>
                <w:rFonts w:eastAsia="Aptos" w:cs="Times New Roman"/>
                <w:sz w:val="18"/>
                <w:szCs w:val="18"/>
                <w:lang w:val="uk-UA"/>
              </w:rPr>
            </w:pPr>
            <w:r w:rsidRPr="00170A91">
              <w:rPr>
                <w:rFonts w:eastAsia="Aptos" w:cs="Times New Roman"/>
                <w:sz w:val="18"/>
                <w:szCs w:val="18"/>
                <w:lang w:val="uk-UA"/>
              </w:rPr>
              <w:t>Кандидат є афілійованою особою ПрАТ «КУА АПФ «</w:t>
            </w:r>
            <w:proofErr w:type="spellStart"/>
            <w:r w:rsidRPr="00170A91">
              <w:rPr>
                <w:rFonts w:eastAsia="Aptos" w:cs="Times New Roman"/>
                <w:sz w:val="18"/>
                <w:szCs w:val="18"/>
                <w:lang w:val="uk-UA"/>
              </w:rPr>
              <w:t>Брокбізнесінвест</w:t>
            </w:r>
            <w:proofErr w:type="spellEnd"/>
            <w:r w:rsidRPr="00170A91">
              <w:rPr>
                <w:rFonts w:eastAsia="Aptos" w:cs="Times New Roman"/>
                <w:sz w:val="18"/>
                <w:szCs w:val="18"/>
                <w:lang w:val="uk-UA"/>
              </w:rPr>
              <w:t>».</w:t>
            </w:r>
          </w:p>
          <w:p w14:paraId="1DC4EBF9" w14:textId="77777777" w:rsidR="00825CEB" w:rsidRPr="00170A91" w:rsidRDefault="00825CEB" w:rsidP="00150926">
            <w:pPr>
              <w:rPr>
                <w:rFonts w:eastAsia="Aptos" w:cs="Times New Roman"/>
                <w:sz w:val="22"/>
                <w:lang w:val="uk-UA"/>
              </w:rPr>
            </w:pPr>
            <w:r w:rsidRPr="00170A91">
              <w:rPr>
                <w:rFonts w:eastAsia="Aptos" w:cs="Times New Roman"/>
                <w:sz w:val="18"/>
                <w:szCs w:val="18"/>
                <w:lang w:val="uk-UA"/>
              </w:rPr>
              <w:t>Наявна письмова заява кандидата про його згоду на обрання до числа членів наглядової ради ПрАТ «КУА АПФ «</w:t>
            </w:r>
            <w:proofErr w:type="spellStart"/>
            <w:r w:rsidRPr="00170A91">
              <w:rPr>
                <w:rFonts w:eastAsia="Aptos" w:cs="Times New Roman"/>
                <w:sz w:val="18"/>
                <w:szCs w:val="18"/>
                <w:lang w:val="uk-UA"/>
              </w:rPr>
              <w:t>Брокбізнесінвест</w:t>
            </w:r>
            <w:proofErr w:type="spellEnd"/>
            <w:r w:rsidRPr="00170A91">
              <w:rPr>
                <w:rFonts w:eastAsia="Aptos" w:cs="Times New Roman"/>
                <w:sz w:val="18"/>
                <w:szCs w:val="18"/>
                <w:lang w:val="uk-UA"/>
              </w:rPr>
              <w:t>». У письмовій заяві кандидата наявні вищезазначені відомості.</w:t>
            </w:r>
          </w:p>
        </w:tc>
        <w:tc>
          <w:tcPr>
            <w:tcW w:w="2409" w:type="dxa"/>
          </w:tcPr>
          <w:p w14:paraId="269D7C09" w14:textId="0292EE87" w:rsidR="00825CEB" w:rsidRPr="00170A91" w:rsidRDefault="00825CEB" w:rsidP="00150926">
            <w:pPr>
              <w:jc w:val="center"/>
              <w:rPr>
                <w:rFonts w:eastAsia="Aptos" w:cs="Times New Roman"/>
                <w:sz w:val="22"/>
                <w:lang w:val="uk-UA"/>
              </w:rPr>
            </w:pPr>
          </w:p>
        </w:tc>
      </w:tr>
    </w:tbl>
    <w:p w14:paraId="22E73EE7" w14:textId="77777777" w:rsidR="00825CEB" w:rsidRDefault="00825CEB" w:rsidP="00825CEB">
      <w:pPr>
        <w:spacing w:after="0" w:line="259" w:lineRule="auto"/>
        <w:ind w:left="-851"/>
        <w:rPr>
          <w:rFonts w:eastAsia="Aptos" w:cs="Times New Roman"/>
          <w:kern w:val="0"/>
          <w:sz w:val="22"/>
          <w:lang w:val="uk-UA"/>
          <w14:ligatures w14:val="none"/>
        </w:rPr>
      </w:pPr>
    </w:p>
    <w:p w14:paraId="62DD5155" w14:textId="77777777" w:rsidR="002E77B2" w:rsidRDefault="002E77B2" w:rsidP="002E77B2">
      <w:pPr>
        <w:spacing w:after="0" w:line="259" w:lineRule="auto"/>
        <w:ind w:left="-142"/>
        <w:rPr>
          <w:rFonts w:eastAsia="Aptos" w:cs="Times New Roman"/>
          <w:b/>
          <w:kern w:val="0"/>
          <w:sz w:val="22"/>
          <w:lang w:val="uk-UA"/>
          <w14:ligatures w14:val="none"/>
        </w:rPr>
      </w:pPr>
    </w:p>
    <w:p w14:paraId="59BFE198" w14:textId="77777777" w:rsidR="002E77B2" w:rsidRPr="00170A91" w:rsidRDefault="002E77B2" w:rsidP="002E77B2">
      <w:pPr>
        <w:spacing w:after="0" w:line="259" w:lineRule="auto"/>
        <w:jc w:val="both"/>
        <w:rPr>
          <w:rFonts w:eastAsia="Aptos" w:cs="Times New Roman"/>
          <w:i/>
          <w:kern w:val="0"/>
          <w:sz w:val="22"/>
          <w:lang w:val="uk-UA"/>
          <w14:ligatures w14:val="none"/>
        </w:rPr>
      </w:pPr>
      <w:r w:rsidRPr="00170A91">
        <w:rPr>
          <w:rFonts w:eastAsia="Aptos" w:cs="Times New Roman"/>
          <w:b/>
          <w:i/>
          <w:kern w:val="0"/>
          <w:sz w:val="22"/>
          <w:lang w:val="uk-UA"/>
          <w14:ligatures w14:val="none"/>
        </w:rPr>
        <w:t>Увага!</w:t>
      </w:r>
      <w:r w:rsidRPr="00170A91">
        <w:rPr>
          <w:rFonts w:eastAsia="Aptos" w:cs="Times New Roman"/>
          <w:i/>
          <w:kern w:val="0"/>
          <w:sz w:val="22"/>
          <w:lang w:val="uk-UA"/>
          <w14:ligatures w14:val="none"/>
        </w:rPr>
        <w:t xml:space="preserve"> Вказана у цьому бюлетені кількість голосів, які належать акціонеру (представнику) визначена виходячи із визначеного Законом України «Про акціонерні товариства» принципу кумулятивного голосування, а саме: належна акціонеру кількість голосів, яка відповідає кількості належних йому простих акцій товариства помножена на визначену у цьому бюлетені кількість членів наглядової ради, що обирається.</w:t>
      </w:r>
    </w:p>
    <w:p w14:paraId="313E5CEF" w14:textId="77777777" w:rsidR="002E77B2" w:rsidRPr="00170A91" w:rsidRDefault="002E77B2" w:rsidP="002E77B2">
      <w:pPr>
        <w:spacing w:after="0" w:line="259" w:lineRule="auto"/>
        <w:jc w:val="both"/>
        <w:rPr>
          <w:rFonts w:eastAsia="Aptos" w:cs="Times New Roman"/>
          <w:i/>
          <w:kern w:val="0"/>
          <w:sz w:val="22"/>
          <w:lang w:val="uk-UA"/>
          <w14:ligatures w14:val="none"/>
        </w:rPr>
      </w:pPr>
      <w:r w:rsidRPr="00170A91">
        <w:rPr>
          <w:rFonts w:eastAsia="Aptos" w:cs="Times New Roman"/>
          <w:i/>
          <w:kern w:val="0"/>
          <w:sz w:val="22"/>
          <w:lang w:val="uk-UA"/>
          <w14:ligatures w14:val="none"/>
        </w:rPr>
        <w:t>Акціонер під час голосування має право віддати всі визначені у цьому бюлетені голоси за одного кандидата або розподілити їх між кількома кандидатами.</w:t>
      </w:r>
    </w:p>
    <w:p w14:paraId="3593E122" w14:textId="77777777" w:rsidR="002E77B2" w:rsidRDefault="002E77B2" w:rsidP="002E77B2">
      <w:pPr>
        <w:spacing w:after="0" w:line="259" w:lineRule="auto"/>
        <w:ind w:left="-142"/>
        <w:rPr>
          <w:rFonts w:eastAsia="Aptos" w:cs="Times New Roman"/>
          <w:b/>
          <w:kern w:val="0"/>
          <w:sz w:val="22"/>
          <w:lang w:val="uk-UA"/>
          <w14:ligatures w14:val="none"/>
        </w:rPr>
      </w:pPr>
    </w:p>
    <w:p w14:paraId="382AF78F" w14:textId="77777777" w:rsidR="002E77B2" w:rsidRDefault="002E77B2" w:rsidP="002E77B2">
      <w:pPr>
        <w:spacing w:after="0" w:line="259" w:lineRule="auto"/>
        <w:ind w:left="-142"/>
        <w:rPr>
          <w:rFonts w:eastAsia="Aptos" w:cs="Times New Roman"/>
          <w:b/>
          <w:kern w:val="0"/>
          <w:sz w:val="22"/>
          <w:lang w:val="uk-UA"/>
          <w14:ligatures w14:val="none"/>
        </w:rPr>
      </w:pPr>
    </w:p>
    <w:p w14:paraId="27B5D744" w14:textId="77777777" w:rsidR="002E77B2" w:rsidRDefault="002E77B2" w:rsidP="002E77B2">
      <w:pPr>
        <w:spacing w:after="0" w:line="259" w:lineRule="auto"/>
        <w:ind w:left="-142"/>
        <w:rPr>
          <w:rFonts w:eastAsia="Aptos" w:cs="Times New Roman"/>
          <w:b/>
          <w:kern w:val="0"/>
          <w:sz w:val="22"/>
          <w:lang w:val="uk-UA"/>
          <w14:ligatures w14:val="none"/>
        </w:rPr>
      </w:pPr>
    </w:p>
    <w:p w14:paraId="2F920FD0" w14:textId="77777777" w:rsidR="002E77B2" w:rsidRDefault="002E77B2" w:rsidP="002E77B2">
      <w:pPr>
        <w:spacing w:after="0" w:line="259" w:lineRule="auto"/>
        <w:ind w:left="-142"/>
        <w:rPr>
          <w:rFonts w:eastAsia="Aptos" w:cs="Times New Roman"/>
          <w:b/>
          <w:kern w:val="0"/>
          <w:sz w:val="22"/>
          <w:lang w:val="uk-UA"/>
          <w14:ligatures w14:val="none"/>
        </w:rPr>
      </w:pPr>
    </w:p>
    <w:p w14:paraId="62D25680" w14:textId="77777777" w:rsidR="002E77B2" w:rsidRDefault="002E77B2" w:rsidP="002E77B2">
      <w:pPr>
        <w:spacing w:after="0" w:line="259" w:lineRule="auto"/>
        <w:ind w:left="-142"/>
        <w:rPr>
          <w:rFonts w:eastAsia="Aptos" w:cs="Times New Roman"/>
          <w:b/>
          <w:kern w:val="0"/>
          <w:sz w:val="22"/>
          <w:lang w:val="uk-UA"/>
          <w14:ligatures w14:val="none"/>
        </w:rPr>
      </w:pPr>
    </w:p>
    <w:p w14:paraId="466451AB" w14:textId="77777777" w:rsidR="002E77B2" w:rsidRDefault="002E77B2" w:rsidP="002E77B2">
      <w:pPr>
        <w:spacing w:after="0" w:line="259" w:lineRule="auto"/>
        <w:ind w:left="-142"/>
        <w:rPr>
          <w:rFonts w:eastAsia="Aptos" w:cs="Times New Roman"/>
          <w:b/>
          <w:kern w:val="0"/>
          <w:sz w:val="22"/>
          <w:lang w:val="uk-UA"/>
          <w14:ligatures w14:val="none"/>
        </w:rPr>
      </w:pPr>
    </w:p>
    <w:p w14:paraId="70874A7C" w14:textId="77777777" w:rsidR="002E77B2" w:rsidRDefault="002E77B2" w:rsidP="002E77B2">
      <w:pPr>
        <w:spacing w:after="0" w:line="259" w:lineRule="auto"/>
        <w:ind w:left="-142"/>
        <w:rPr>
          <w:rFonts w:eastAsia="Aptos" w:cs="Times New Roman"/>
          <w:b/>
          <w:kern w:val="0"/>
          <w:sz w:val="22"/>
          <w:lang w:val="uk-UA"/>
          <w14:ligatures w14:val="none"/>
        </w:rPr>
      </w:pPr>
    </w:p>
    <w:p w14:paraId="18745965" w14:textId="77777777" w:rsidR="002E77B2" w:rsidRDefault="002E77B2" w:rsidP="002E77B2">
      <w:pPr>
        <w:spacing w:after="0" w:line="259" w:lineRule="auto"/>
        <w:ind w:left="-142"/>
        <w:rPr>
          <w:rFonts w:eastAsia="Aptos" w:cs="Times New Roman"/>
          <w:b/>
          <w:kern w:val="0"/>
          <w:sz w:val="22"/>
          <w:lang w:val="uk-UA"/>
          <w14:ligatures w14:val="none"/>
        </w:rPr>
      </w:pPr>
    </w:p>
    <w:p w14:paraId="1816AA5F" w14:textId="77777777" w:rsidR="002E77B2" w:rsidRDefault="002E77B2" w:rsidP="002E77B2">
      <w:pPr>
        <w:spacing w:after="0" w:line="259" w:lineRule="auto"/>
        <w:ind w:left="-142"/>
        <w:rPr>
          <w:rFonts w:eastAsia="Aptos" w:cs="Times New Roman"/>
          <w:b/>
          <w:kern w:val="0"/>
          <w:sz w:val="22"/>
          <w:lang w:val="uk-UA"/>
          <w14:ligatures w14:val="none"/>
        </w:rPr>
      </w:pPr>
    </w:p>
    <w:p w14:paraId="6F6CA0F3" w14:textId="77777777" w:rsidR="002E77B2" w:rsidRDefault="002E77B2" w:rsidP="002E77B2">
      <w:pPr>
        <w:spacing w:after="0" w:line="259" w:lineRule="auto"/>
        <w:ind w:left="-142"/>
        <w:rPr>
          <w:rFonts w:eastAsia="Aptos" w:cs="Times New Roman"/>
          <w:b/>
          <w:kern w:val="0"/>
          <w:sz w:val="22"/>
          <w:lang w:val="uk-UA"/>
          <w14:ligatures w14:val="none"/>
        </w:rPr>
      </w:pPr>
    </w:p>
    <w:p w14:paraId="5E35D981" w14:textId="77777777" w:rsidR="002E77B2" w:rsidRDefault="002E77B2" w:rsidP="002E77B2">
      <w:pPr>
        <w:spacing w:after="0" w:line="259" w:lineRule="auto"/>
        <w:ind w:left="-142"/>
        <w:rPr>
          <w:rFonts w:eastAsia="Aptos" w:cs="Times New Roman"/>
          <w:b/>
          <w:kern w:val="0"/>
          <w:sz w:val="22"/>
          <w:lang w:val="uk-UA"/>
          <w14:ligatures w14:val="none"/>
        </w:rPr>
      </w:pPr>
    </w:p>
    <w:p w14:paraId="5E67F3B5" w14:textId="77777777" w:rsidR="002E77B2" w:rsidRDefault="002E77B2" w:rsidP="002E77B2">
      <w:pPr>
        <w:spacing w:after="0" w:line="259" w:lineRule="auto"/>
        <w:ind w:left="-142"/>
        <w:rPr>
          <w:rFonts w:eastAsia="Aptos" w:cs="Times New Roman"/>
          <w:b/>
          <w:kern w:val="0"/>
          <w:sz w:val="22"/>
          <w:lang w:val="uk-UA"/>
          <w14:ligatures w14:val="none"/>
        </w:rPr>
      </w:pPr>
    </w:p>
    <w:p w14:paraId="1302B4A0" w14:textId="77777777" w:rsidR="002E77B2" w:rsidRDefault="002E77B2" w:rsidP="002E77B2">
      <w:pPr>
        <w:spacing w:after="0" w:line="259" w:lineRule="auto"/>
        <w:ind w:left="-142"/>
        <w:rPr>
          <w:rFonts w:eastAsia="Aptos" w:cs="Times New Roman"/>
          <w:b/>
          <w:kern w:val="0"/>
          <w:sz w:val="22"/>
          <w:lang w:val="uk-UA"/>
          <w14:ligatures w14:val="none"/>
        </w:rPr>
      </w:pPr>
    </w:p>
    <w:p w14:paraId="3E315CC1" w14:textId="2CB18A62" w:rsidR="002E77B2" w:rsidRDefault="002E77B2" w:rsidP="002E77B2">
      <w:pPr>
        <w:spacing w:after="0" w:line="259" w:lineRule="auto"/>
        <w:ind w:left="-142"/>
        <w:rPr>
          <w:rFonts w:eastAsia="Aptos" w:cs="Times New Roman"/>
          <w:b/>
          <w:kern w:val="0"/>
          <w:sz w:val="22"/>
          <w:lang w:val="uk-UA"/>
          <w14:ligatures w14:val="none"/>
        </w:rPr>
      </w:pPr>
      <w:r w:rsidRPr="00825CEB">
        <w:rPr>
          <w:rFonts w:eastAsia="Aptos" w:cs="Times New Roman"/>
          <w:b/>
          <w:kern w:val="0"/>
          <w:sz w:val="22"/>
          <w:lang w:val="uk-UA"/>
          <w14:ligatures w14:val="none"/>
        </w:rPr>
        <w:lastRenderedPageBreak/>
        <w:t>Питання порядку денного № 10, що винесене на голосування (кумулятивне): Про обрання ревізора Товариства.</w:t>
      </w:r>
    </w:p>
    <w:p w14:paraId="7A06A8C7" w14:textId="77777777" w:rsidR="002E77B2" w:rsidRDefault="002E77B2" w:rsidP="002E77B2">
      <w:pPr>
        <w:spacing w:after="0" w:line="259" w:lineRule="auto"/>
        <w:ind w:left="-142"/>
        <w:rPr>
          <w:rFonts w:eastAsia="Aptos" w:cs="Times New Roman"/>
          <w:b/>
          <w:bCs/>
          <w:kern w:val="0"/>
          <w:sz w:val="22"/>
          <w:lang w:val="uk-UA"/>
          <w14:ligatures w14:val="none"/>
        </w:rPr>
      </w:pPr>
    </w:p>
    <w:p w14:paraId="708922E5" w14:textId="580CB19D" w:rsidR="002E77B2" w:rsidRPr="00825CEB" w:rsidRDefault="002E77B2" w:rsidP="002E77B2">
      <w:pPr>
        <w:spacing w:after="0" w:line="259" w:lineRule="auto"/>
        <w:ind w:left="-142"/>
        <w:rPr>
          <w:rFonts w:eastAsia="Aptos" w:cs="Times New Roman"/>
          <w:b/>
          <w:bCs/>
          <w:kern w:val="0"/>
          <w:sz w:val="22"/>
          <w:lang w:val="uk-UA"/>
          <w14:ligatures w14:val="none"/>
        </w:rPr>
      </w:pPr>
      <w:r w:rsidRPr="00825CEB">
        <w:rPr>
          <w:rFonts w:eastAsia="Aptos" w:cs="Times New Roman"/>
          <w:b/>
          <w:bCs/>
          <w:kern w:val="0"/>
          <w:sz w:val="22"/>
          <w:lang w:val="uk-UA"/>
          <w14:ligatures w14:val="none"/>
        </w:rPr>
        <w:t>Загальна кількість членів, що обирається на посаду ревізора – 1 (одна) особа.</w:t>
      </w:r>
    </w:p>
    <w:p w14:paraId="0DA79198" w14:textId="77777777" w:rsidR="002E77B2" w:rsidRDefault="002E77B2" w:rsidP="002E77B2">
      <w:pPr>
        <w:spacing w:after="0" w:line="259" w:lineRule="auto"/>
        <w:ind w:left="-142"/>
        <w:rPr>
          <w:rFonts w:eastAsia="Aptos" w:cs="Times New Roman"/>
          <w:b/>
          <w:kern w:val="0"/>
          <w:sz w:val="22"/>
          <w:lang w:val="uk-UA"/>
          <w14:ligatures w14:val="none"/>
        </w:rPr>
      </w:pPr>
    </w:p>
    <w:tbl>
      <w:tblPr>
        <w:tblStyle w:val="11"/>
        <w:tblW w:w="10771" w:type="dxa"/>
        <w:tblInd w:w="-142" w:type="dxa"/>
        <w:tblLayout w:type="fixed"/>
        <w:tblLook w:val="04A0" w:firstRow="1" w:lastRow="0" w:firstColumn="1" w:lastColumn="0" w:noHBand="0" w:noVBand="1"/>
      </w:tblPr>
      <w:tblGrid>
        <w:gridCol w:w="564"/>
        <w:gridCol w:w="564"/>
        <w:gridCol w:w="564"/>
        <w:gridCol w:w="563"/>
        <w:gridCol w:w="563"/>
        <w:gridCol w:w="563"/>
        <w:gridCol w:w="563"/>
        <w:gridCol w:w="563"/>
        <w:gridCol w:w="563"/>
        <w:gridCol w:w="563"/>
        <w:gridCol w:w="5138"/>
      </w:tblGrid>
      <w:tr w:rsidR="002E77B2" w:rsidRPr="00170A91" w14:paraId="741077DF" w14:textId="77777777" w:rsidTr="00EF0395">
        <w:tc>
          <w:tcPr>
            <w:tcW w:w="567" w:type="dxa"/>
            <w:gridSpan w:val="11"/>
            <w:tcBorders>
              <w:top w:val="nil"/>
              <w:left w:val="nil"/>
              <w:bottom w:val="nil"/>
              <w:right w:val="nil"/>
            </w:tcBorders>
            <w:vAlign w:val="center"/>
          </w:tcPr>
          <w:p w14:paraId="7F156D56" w14:textId="77777777" w:rsidR="002E77B2" w:rsidRPr="00170A91" w:rsidRDefault="002E77B2" w:rsidP="00EF0395">
            <w:pPr>
              <w:jc w:val="both"/>
              <w:outlineLvl w:val="0"/>
              <w:rPr>
                <w:rFonts w:ascii="Gotham Pro" w:eastAsia="Aptos" w:hAnsi="Gotham Pro" w:cs="Gotham Pro"/>
                <w:b/>
                <w:sz w:val="20"/>
                <w:szCs w:val="20"/>
              </w:rPr>
            </w:pPr>
            <w:r>
              <w:rPr>
                <w:rFonts w:ascii="Gotham Pro" w:eastAsia="Aptos" w:hAnsi="Gotham Pro" w:cs="Gotham Pro"/>
                <w:b/>
                <w:sz w:val="20"/>
                <w:szCs w:val="20"/>
                <w:lang w:val="uk-UA"/>
              </w:rPr>
              <w:t xml:space="preserve">     Кількість</w:t>
            </w:r>
            <w:r w:rsidRPr="00170A91">
              <w:rPr>
                <w:rFonts w:ascii="Gotham Pro" w:eastAsia="Aptos" w:hAnsi="Gotham Pro" w:cs="Gotham Pro"/>
                <w:b/>
                <w:sz w:val="20"/>
                <w:szCs w:val="20"/>
                <w:lang w:val="uk-UA"/>
              </w:rPr>
              <w:t xml:space="preserve"> </w:t>
            </w:r>
            <w:r>
              <w:rPr>
                <w:rFonts w:ascii="Gotham Pro" w:eastAsia="Aptos" w:hAnsi="Gotham Pro" w:cs="Gotham Pro"/>
                <w:b/>
                <w:sz w:val="20"/>
                <w:szCs w:val="20"/>
                <w:lang w:val="uk-UA"/>
              </w:rPr>
              <w:t xml:space="preserve">кумулятивних </w:t>
            </w:r>
            <w:r w:rsidRPr="00170A91">
              <w:rPr>
                <w:rFonts w:ascii="Gotham Pro" w:eastAsia="Aptos" w:hAnsi="Gotham Pro" w:cs="Gotham Pro"/>
                <w:b/>
                <w:sz w:val="20"/>
                <w:szCs w:val="20"/>
                <w:lang w:val="uk-UA"/>
              </w:rPr>
              <w:t>голосів, що належать акціонеру</w:t>
            </w:r>
          </w:p>
        </w:tc>
      </w:tr>
      <w:tr w:rsidR="002E77B2" w:rsidRPr="002E77B2" w14:paraId="4D411DF6" w14:textId="77777777" w:rsidTr="00EF0395">
        <w:trPr>
          <w:gridAfter w:val="1"/>
          <w:wAfter w:w="2153" w:type="dxa"/>
        </w:trPr>
        <w:tc>
          <w:tcPr>
            <w:tcW w:w="170" w:type="dxa"/>
            <w:tcBorders>
              <w:top w:val="single" w:sz="4" w:space="0" w:color="auto"/>
              <w:left w:val="single" w:sz="4" w:space="0" w:color="auto"/>
              <w:bottom w:val="single" w:sz="4" w:space="0" w:color="auto"/>
              <w:right w:val="single" w:sz="4" w:space="0" w:color="auto"/>
            </w:tcBorders>
          </w:tcPr>
          <w:p w14:paraId="36D39B20" w14:textId="77777777" w:rsidR="002E77B2" w:rsidRPr="00170A91"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6EF2F0DD" w14:textId="77777777" w:rsidR="002E77B2" w:rsidRPr="00170A91"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790F511B" w14:textId="77777777" w:rsidR="002E77B2" w:rsidRPr="00170A91"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5BA77EB4" w14:textId="77777777" w:rsidR="002E77B2" w:rsidRPr="002E77B2"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43B4B002" w14:textId="77777777" w:rsidR="002E77B2" w:rsidRPr="002E77B2"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05D116CB" w14:textId="77777777" w:rsidR="002E77B2" w:rsidRPr="002E77B2"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416429F6" w14:textId="77777777" w:rsidR="002E77B2" w:rsidRPr="002E77B2"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3AAA8F65" w14:textId="77777777" w:rsidR="002E77B2" w:rsidRPr="002E77B2"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3C4BE50B" w14:textId="77777777" w:rsidR="002E77B2" w:rsidRPr="002E77B2" w:rsidRDefault="002E77B2" w:rsidP="00EF0395">
            <w:pPr>
              <w:spacing w:line="259" w:lineRule="auto"/>
              <w:rPr>
                <w:rFonts w:ascii="Gotham Pro" w:eastAsia="Aptos" w:hAnsi="Gotham Pro" w:cs="Gotham Pro"/>
                <w:bCs/>
                <w:sz w:val="22"/>
              </w:rPr>
            </w:pPr>
          </w:p>
        </w:tc>
        <w:tc>
          <w:tcPr>
            <w:tcW w:w="170" w:type="dxa"/>
            <w:tcBorders>
              <w:top w:val="single" w:sz="4" w:space="0" w:color="auto"/>
              <w:left w:val="single" w:sz="4" w:space="0" w:color="auto"/>
              <w:bottom w:val="single" w:sz="4" w:space="0" w:color="auto"/>
              <w:right w:val="single" w:sz="4" w:space="0" w:color="auto"/>
            </w:tcBorders>
          </w:tcPr>
          <w:p w14:paraId="469E982F" w14:textId="77777777" w:rsidR="002E77B2" w:rsidRPr="002E77B2" w:rsidRDefault="002E77B2" w:rsidP="00EF0395">
            <w:pPr>
              <w:spacing w:line="259" w:lineRule="auto"/>
              <w:rPr>
                <w:rFonts w:ascii="Gotham Pro" w:eastAsia="Aptos" w:hAnsi="Gotham Pro" w:cs="Gotham Pro"/>
                <w:bCs/>
                <w:sz w:val="22"/>
              </w:rPr>
            </w:pPr>
          </w:p>
        </w:tc>
      </w:tr>
    </w:tbl>
    <w:p w14:paraId="2EDE1EBE" w14:textId="77777777" w:rsidR="00825CEB" w:rsidRPr="002E77B2" w:rsidRDefault="00825CEB" w:rsidP="00825CEB">
      <w:pPr>
        <w:spacing w:after="0" w:line="259" w:lineRule="auto"/>
        <w:ind w:left="-142"/>
        <w:rPr>
          <w:rFonts w:eastAsia="Aptos" w:cs="Times New Roman"/>
          <w:kern w:val="0"/>
          <w:sz w:val="22"/>
          <w:highlight w:val="yellow"/>
          <w14:ligatures w14:val="none"/>
        </w:rPr>
      </w:pPr>
    </w:p>
    <w:p w14:paraId="637A286F" w14:textId="2AEF9D65" w:rsidR="00825CEB" w:rsidRPr="00825CEB" w:rsidRDefault="00825CEB" w:rsidP="00825CEB">
      <w:pPr>
        <w:spacing w:after="0" w:line="259" w:lineRule="auto"/>
        <w:ind w:left="-142"/>
        <w:rPr>
          <w:rFonts w:eastAsia="Aptos" w:cs="Times New Roman"/>
          <w:b/>
          <w:bCs/>
          <w:kern w:val="0"/>
          <w:sz w:val="22"/>
          <w:lang w:val="uk-UA"/>
          <w14:ligatures w14:val="none"/>
        </w:rPr>
      </w:pPr>
    </w:p>
    <w:p w14:paraId="7A5751C2" w14:textId="77777777" w:rsidR="00825CEB" w:rsidRPr="00170A91" w:rsidRDefault="00825CEB" w:rsidP="00825CEB">
      <w:pPr>
        <w:spacing w:after="0" w:line="259" w:lineRule="auto"/>
        <w:jc w:val="center"/>
        <w:rPr>
          <w:rFonts w:eastAsia="Aptos" w:cs="Times New Roman"/>
          <w:b/>
          <w:kern w:val="0"/>
          <w:sz w:val="22"/>
          <w:lang w:val="uk-UA"/>
          <w14:ligatures w14:val="none"/>
        </w:rPr>
      </w:pPr>
      <w:r w:rsidRPr="00170A91">
        <w:rPr>
          <w:rFonts w:eastAsia="Aptos" w:cs="Times New Roman"/>
          <w:b/>
          <w:kern w:val="0"/>
          <w:sz w:val="22"/>
          <w:lang w:val="uk-UA"/>
          <w14:ligatures w14:val="none"/>
        </w:rPr>
        <w:t xml:space="preserve">Перелік кандидатів для обрання на посаду </w:t>
      </w:r>
      <w:r>
        <w:rPr>
          <w:rFonts w:eastAsia="Aptos" w:cs="Times New Roman"/>
          <w:b/>
          <w:kern w:val="0"/>
          <w:sz w:val="22"/>
          <w:lang w:val="uk-UA"/>
          <w14:ligatures w14:val="none"/>
        </w:rPr>
        <w:t>ревізора</w:t>
      </w:r>
    </w:p>
    <w:p w14:paraId="02E88381" w14:textId="77777777" w:rsidR="00825CEB" w:rsidRPr="00170A91" w:rsidRDefault="00825CEB" w:rsidP="00825CEB">
      <w:pPr>
        <w:spacing w:after="0" w:line="259" w:lineRule="auto"/>
        <w:jc w:val="center"/>
        <w:rPr>
          <w:rFonts w:eastAsia="Aptos" w:cs="Times New Roman"/>
          <w:b/>
          <w:kern w:val="0"/>
          <w:sz w:val="22"/>
          <w:lang w:val="uk-UA"/>
          <w14:ligatures w14:val="none"/>
        </w:rPr>
      </w:pPr>
      <w:r w:rsidRPr="00170A91">
        <w:rPr>
          <w:rFonts w:eastAsia="Aptos" w:cs="Times New Roman"/>
          <w:b/>
          <w:kern w:val="0"/>
          <w:sz w:val="22"/>
          <w:lang w:val="uk-UA"/>
          <w14:ligatures w14:val="none"/>
        </w:rPr>
        <w:t>ПрАТ «КОМПАНІЯ З УПРАВЛІННЯ АКТИВАМИ АДМІНІСТРАТОР ПЕНСІЙНОГО ФОНДУ «БРОКБІЗНЕСІНВЕСТ»:</w:t>
      </w:r>
    </w:p>
    <w:p w14:paraId="2D09A170" w14:textId="77777777" w:rsidR="00825CEB" w:rsidRPr="00170A91" w:rsidRDefault="00825CEB" w:rsidP="00825CEB">
      <w:pPr>
        <w:spacing w:after="0" w:line="259" w:lineRule="auto"/>
        <w:jc w:val="center"/>
        <w:rPr>
          <w:rFonts w:eastAsia="Aptos" w:cs="Times New Roman"/>
          <w:b/>
          <w:kern w:val="0"/>
          <w:sz w:val="22"/>
          <w:lang w:val="uk-UA"/>
          <w14:ligatures w14:val="none"/>
        </w:rPr>
      </w:pPr>
      <w:r w:rsidRPr="00170A91">
        <w:rPr>
          <w:rFonts w:eastAsia="Aptos" w:cs="Times New Roman"/>
          <w:b/>
          <w:kern w:val="0"/>
          <w:sz w:val="22"/>
          <w:lang w:val="uk-UA"/>
          <w14:ligatures w14:val="none"/>
        </w:rPr>
        <w:t>(питання десяте порядку денного)</w:t>
      </w:r>
    </w:p>
    <w:tbl>
      <w:tblPr>
        <w:tblStyle w:val="11"/>
        <w:tblW w:w="10490" w:type="dxa"/>
        <w:tblInd w:w="-5" w:type="dxa"/>
        <w:tblLook w:val="04A0" w:firstRow="1" w:lastRow="0" w:firstColumn="1" w:lastColumn="0" w:noHBand="0" w:noVBand="1"/>
      </w:tblPr>
      <w:tblGrid>
        <w:gridCol w:w="7797"/>
        <w:gridCol w:w="2693"/>
      </w:tblGrid>
      <w:tr w:rsidR="00825CEB" w:rsidRPr="00170A91" w14:paraId="04598E47" w14:textId="77777777" w:rsidTr="00825CEB">
        <w:tc>
          <w:tcPr>
            <w:tcW w:w="7797" w:type="dxa"/>
          </w:tcPr>
          <w:p w14:paraId="65831AA8" w14:textId="77777777" w:rsidR="00825CEB" w:rsidRPr="00170A91" w:rsidRDefault="00825CEB" w:rsidP="00150926">
            <w:pPr>
              <w:jc w:val="center"/>
              <w:rPr>
                <w:rFonts w:eastAsia="Aptos" w:cs="Times New Roman"/>
                <w:sz w:val="22"/>
                <w:lang w:val="uk-UA"/>
              </w:rPr>
            </w:pPr>
            <w:r w:rsidRPr="00170A91">
              <w:rPr>
                <w:rFonts w:eastAsia="Aptos" w:cs="Times New Roman"/>
                <w:sz w:val="22"/>
                <w:lang w:val="uk-UA"/>
              </w:rPr>
              <w:t>Кандидат на посаду ревізора</w:t>
            </w:r>
          </w:p>
        </w:tc>
        <w:tc>
          <w:tcPr>
            <w:tcW w:w="2693" w:type="dxa"/>
          </w:tcPr>
          <w:p w14:paraId="71A28F1F" w14:textId="77777777" w:rsidR="00825CEB" w:rsidRPr="00170A91" w:rsidRDefault="00825CEB" w:rsidP="00150926">
            <w:pPr>
              <w:jc w:val="center"/>
              <w:rPr>
                <w:rFonts w:eastAsia="Aptos" w:cs="Times New Roman"/>
                <w:sz w:val="22"/>
                <w:lang w:val="uk-UA"/>
              </w:rPr>
            </w:pPr>
            <w:r w:rsidRPr="00170A91">
              <w:rPr>
                <w:rFonts w:eastAsia="Aptos" w:cs="Times New Roman"/>
                <w:sz w:val="22"/>
                <w:lang w:val="uk-UA"/>
              </w:rPr>
              <w:t>Кількість голосів за кожного із кандидатів</w:t>
            </w:r>
          </w:p>
        </w:tc>
      </w:tr>
      <w:tr w:rsidR="00825CEB" w:rsidRPr="00170A91" w14:paraId="66E65396" w14:textId="77777777" w:rsidTr="00825CEB">
        <w:tc>
          <w:tcPr>
            <w:tcW w:w="7797" w:type="dxa"/>
          </w:tcPr>
          <w:p w14:paraId="7AB3F090" w14:textId="77777777" w:rsidR="00825CEB" w:rsidRPr="00170A91" w:rsidRDefault="00825CEB" w:rsidP="00150926">
            <w:pPr>
              <w:jc w:val="both"/>
              <w:rPr>
                <w:rFonts w:eastAsia="Aptos" w:cs="Times New Roman"/>
                <w:b/>
                <w:bCs/>
                <w:sz w:val="18"/>
                <w:szCs w:val="18"/>
                <w:u w:val="single"/>
                <w:lang w:val="uk-UA"/>
              </w:rPr>
            </w:pPr>
            <w:proofErr w:type="spellStart"/>
            <w:r w:rsidRPr="00170A91">
              <w:rPr>
                <w:rFonts w:eastAsia="Aptos" w:cs="Times New Roman"/>
                <w:b/>
                <w:sz w:val="22"/>
                <w:u w:val="single"/>
                <w:lang w:val="uk-UA"/>
              </w:rPr>
              <w:t>Верховський</w:t>
            </w:r>
            <w:proofErr w:type="spellEnd"/>
            <w:r w:rsidRPr="00170A91">
              <w:rPr>
                <w:rFonts w:eastAsia="Aptos" w:cs="Times New Roman"/>
                <w:b/>
                <w:sz w:val="22"/>
                <w:u w:val="single"/>
                <w:lang w:val="uk-UA"/>
              </w:rPr>
              <w:t xml:space="preserve"> Олег Володимирович, </w:t>
            </w:r>
            <w:r w:rsidRPr="00170A91">
              <w:rPr>
                <w:rFonts w:eastAsia="Aptos" w:cs="Times New Roman"/>
                <w:b/>
                <w:bCs/>
                <w:sz w:val="18"/>
                <w:szCs w:val="18"/>
                <w:u w:val="single"/>
                <w:lang w:val="uk-UA"/>
              </w:rPr>
              <w:t>13</w:t>
            </w:r>
            <w:r w:rsidRPr="00170A91">
              <w:rPr>
                <w:rFonts w:eastAsia="Aptos" w:cs="Times New Roman"/>
                <w:b/>
                <w:bCs/>
                <w:sz w:val="18"/>
                <w:szCs w:val="18"/>
                <w:u w:val="single"/>
              </w:rPr>
              <w:t>.</w:t>
            </w:r>
            <w:r w:rsidRPr="00170A91">
              <w:rPr>
                <w:rFonts w:eastAsia="Aptos" w:cs="Times New Roman"/>
                <w:b/>
                <w:bCs/>
                <w:sz w:val="18"/>
                <w:szCs w:val="18"/>
                <w:u w:val="single"/>
                <w:lang w:val="uk-UA"/>
              </w:rPr>
              <w:t>11</w:t>
            </w:r>
            <w:r w:rsidRPr="00170A91">
              <w:rPr>
                <w:rFonts w:eastAsia="Aptos" w:cs="Times New Roman"/>
                <w:b/>
                <w:bCs/>
                <w:sz w:val="18"/>
                <w:szCs w:val="18"/>
                <w:u w:val="single"/>
              </w:rPr>
              <w:t>.19</w:t>
            </w:r>
            <w:r w:rsidRPr="00170A91">
              <w:rPr>
                <w:rFonts w:eastAsia="Aptos" w:cs="Times New Roman"/>
                <w:b/>
                <w:bCs/>
                <w:sz w:val="18"/>
                <w:szCs w:val="18"/>
                <w:u w:val="single"/>
                <w:lang w:val="uk-UA"/>
              </w:rPr>
              <w:t>75 року народження</w:t>
            </w:r>
          </w:p>
          <w:p w14:paraId="6420BC0C"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 xml:space="preserve">Пропозиція щодо даного кандидата внесена </w:t>
            </w:r>
            <w:proofErr w:type="spellStart"/>
            <w:r w:rsidRPr="00170A91">
              <w:rPr>
                <w:rFonts w:eastAsia="Aptos" w:cs="Times New Roman"/>
                <w:sz w:val="18"/>
                <w:szCs w:val="18"/>
                <w:lang w:val="uk-UA"/>
              </w:rPr>
              <w:t>Дубровим</w:t>
            </w:r>
            <w:proofErr w:type="spellEnd"/>
            <w:r w:rsidRPr="00170A91">
              <w:rPr>
                <w:rFonts w:eastAsia="Aptos" w:cs="Times New Roman"/>
                <w:sz w:val="18"/>
                <w:szCs w:val="18"/>
                <w:lang w:val="uk-UA"/>
              </w:rPr>
              <w:t xml:space="preserve"> Олександром Миколайовичем</w:t>
            </w:r>
            <w:r>
              <w:rPr>
                <w:rFonts w:eastAsia="Aptos" w:cs="Times New Roman"/>
                <w:sz w:val="18"/>
                <w:szCs w:val="18"/>
                <w:lang w:val="uk-UA"/>
              </w:rPr>
              <w:t xml:space="preserve">. </w:t>
            </w:r>
            <w:r w:rsidRPr="00825CEB">
              <w:rPr>
                <w:rFonts w:eastAsia="Aptos" w:cs="Times New Roman"/>
                <w:sz w:val="18"/>
                <w:szCs w:val="18"/>
                <w:lang w:val="uk-UA"/>
              </w:rPr>
              <w:t>Розмір пакета акцій особи, що надає пропозицію 11,96 %.</w:t>
            </w:r>
          </w:p>
          <w:p w14:paraId="56DAFC63"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Кандидат не є акціонером товариства.</w:t>
            </w:r>
          </w:p>
          <w:p w14:paraId="2A114E9D" w14:textId="3DA87A1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Освіта вища, Київський національний університет ім. Т. Шевченка,</w:t>
            </w:r>
            <w:r w:rsidR="002502F3">
              <w:rPr>
                <w:rFonts w:eastAsia="Aptos" w:cs="Times New Roman"/>
                <w:sz w:val="18"/>
                <w:szCs w:val="18"/>
                <w:lang w:val="uk-UA"/>
              </w:rPr>
              <w:t xml:space="preserve"> правознавство,</w:t>
            </w:r>
            <w:r w:rsidRPr="00170A91">
              <w:rPr>
                <w:rFonts w:eastAsia="Aptos" w:cs="Times New Roman"/>
                <w:sz w:val="18"/>
                <w:szCs w:val="18"/>
                <w:lang w:val="uk-UA"/>
              </w:rPr>
              <w:t xml:space="preserve"> </w:t>
            </w:r>
            <w:r w:rsidRPr="00170A91">
              <w:rPr>
                <w:rFonts w:eastAsia="Aptos" w:cs="Times New Roman"/>
                <w:sz w:val="18"/>
                <w:szCs w:val="18"/>
              </w:rPr>
              <w:t>19</w:t>
            </w:r>
            <w:r w:rsidRPr="00170A91">
              <w:rPr>
                <w:rFonts w:eastAsia="Aptos" w:cs="Times New Roman"/>
                <w:sz w:val="18"/>
                <w:szCs w:val="18"/>
                <w:lang w:val="uk-UA"/>
              </w:rPr>
              <w:t>94</w:t>
            </w:r>
            <w:r w:rsidRPr="00170A91">
              <w:rPr>
                <w:rFonts w:eastAsia="Aptos" w:cs="Times New Roman"/>
                <w:sz w:val="18"/>
                <w:szCs w:val="18"/>
              </w:rPr>
              <w:t>-19</w:t>
            </w:r>
            <w:r w:rsidRPr="00170A91">
              <w:rPr>
                <w:rFonts w:eastAsia="Aptos" w:cs="Times New Roman"/>
                <w:sz w:val="18"/>
                <w:szCs w:val="18"/>
                <w:lang w:val="uk-UA"/>
              </w:rPr>
              <w:t>99</w:t>
            </w:r>
            <w:r w:rsidRPr="00170A91">
              <w:rPr>
                <w:rFonts w:eastAsia="Aptos" w:cs="Times New Roman"/>
                <w:sz w:val="18"/>
                <w:szCs w:val="18"/>
              </w:rPr>
              <w:t xml:space="preserve"> роки</w:t>
            </w:r>
            <w:r w:rsidRPr="00170A91">
              <w:rPr>
                <w:rFonts w:eastAsia="Aptos" w:cs="Times New Roman"/>
                <w:sz w:val="18"/>
                <w:szCs w:val="18"/>
                <w:lang w:val="uk-UA"/>
              </w:rPr>
              <w:t xml:space="preserve">. </w:t>
            </w:r>
          </w:p>
          <w:p w14:paraId="75019F0B" w14:textId="46194582"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 xml:space="preserve">Місце роботи – </w:t>
            </w:r>
            <w:r>
              <w:rPr>
                <w:rFonts w:eastAsia="Aptos" w:cs="Times New Roman"/>
                <w:sz w:val="18"/>
                <w:szCs w:val="18"/>
                <w:lang w:val="uk-UA"/>
              </w:rPr>
              <w:t>Т</w:t>
            </w:r>
            <w:r w:rsidRPr="00170A91">
              <w:rPr>
                <w:rFonts w:eastAsia="Aptos" w:cs="Times New Roman"/>
                <w:sz w:val="18"/>
                <w:szCs w:val="18"/>
                <w:lang w:val="uk-UA"/>
              </w:rPr>
              <w:t xml:space="preserve">овариство з  обмеженою відповідальністю «СП ЕКОМЕТАЛ». Займана посада – </w:t>
            </w:r>
            <w:r w:rsidR="002502F3">
              <w:rPr>
                <w:rFonts w:eastAsia="Aptos" w:cs="Times New Roman"/>
                <w:sz w:val="18"/>
                <w:szCs w:val="18"/>
                <w:lang w:val="uk-UA"/>
              </w:rPr>
              <w:t>директор</w:t>
            </w:r>
            <w:r w:rsidRPr="00170A91">
              <w:rPr>
                <w:rFonts w:eastAsia="Aptos" w:cs="Times New Roman"/>
                <w:sz w:val="18"/>
                <w:szCs w:val="18"/>
                <w:lang w:val="uk-UA"/>
              </w:rPr>
              <w:t>.</w:t>
            </w:r>
          </w:p>
          <w:p w14:paraId="5A3F6A2C"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Загальний стаж роботи: 3</w:t>
            </w:r>
            <w:r w:rsidRPr="00170A91">
              <w:rPr>
                <w:rFonts w:eastAsia="Aptos" w:cs="Times New Roman"/>
                <w:sz w:val="18"/>
                <w:szCs w:val="18"/>
              </w:rPr>
              <w:t xml:space="preserve">0 </w:t>
            </w:r>
            <w:r w:rsidRPr="00170A91">
              <w:rPr>
                <w:rFonts w:eastAsia="Aptos" w:cs="Times New Roman"/>
                <w:sz w:val="18"/>
                <w:szCs w:val="18"/>
                <w:lang w:val="uk-UA"/>
              </w:rPr>
              <w:t>років.</w:t>
            </w:r>
          </w:p>
          <w:p w14:paraId="4DD8F984" w14:textId="7825412E"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 xml:space="preserve">Інформація про стаж роботи протягом останніх п’яти років: ПРИВАТНЕ АКЦІОНЕРНЕ ТОВАРИСТВО «ДНІПРОВУД», (Голова наглядової ради), директор ТОВ «СП ЕКОМЕТАЛ» </w:t>
            </w:r>
            <w:r w:rsidRPr="00170A91">
              <w:rPr>
                <w:rFonts w:eastAsia="Aptos" w:cs="Times New Roman"/>
                <w:bCs/>
                <w:sz w:val="18"/>
                <w:szCs w:val="18"/>
                <w:lang w:val="uk-UA"/>
              </w:rPr>
              <w:t>з 27.11.202</w:t>
            </w:r>
            <w:r w:rsidR="00A02B56">
              <w:rPr>
                <w:rFonts w:eastAsia="Aptos" w:cs="Times New Roman"/>
                <w:bCs/>
                <w:sz w:val="18"/>
                <w:szCs w:val="18"/>
                <w:lang w:val="uk-UA"/>
              </w:rPr>
              <w:t>4</w:t>
            </w:r>
            <w:r w:rsidRPr="00170A91">
              <w:rPr>
                <w:rFonts w:eastAsia="Aptos" w:cs="Times New Roman"/>
                <w:bCs/>
                <w:sz w:val="18"/>
                <w:szCs w:val="18"/>
                <w:lang w:val="uk-UA"/>
              </w:rPr>
              <w:t xml:space="preserve"> р. – по цей час. </w:t>
            </w:r>
          </w:p>
          <w:p w14:paraId="17E92D80"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Непогашена судимість відсутня.</w:t>
            </w:r>
          </w:p>
          <w:p w14:paraId="6783343B"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Заборони займати займані посади відсутні.</w:t>
            </w:r>
          </w:p>
          <w:p w14:paraId="2F77A622" w14:textId="77777777" w:rsidR="00825CEB" w:rsidRPr="00170A91" w:rsidRDefault="00825CEB" w:rsidP="00150926">
            <w:pPr>
              <w:jc w:val="both"/>
              <w:rPr>
                <w:rFonts w:eastAsia="Aptos" w:cs="Times New Roman"/>
                <w:sz w:val="18"/>
                <w:szCs w:val="18"/>
                <w:lang w:val="uk-UA"/>
              </w:rPr>
            </w:pPr>
            <w:r w:rsidRPr="00170A91">
              <w:rPr>
                <w:rFonts w:eastAsia="Aptos" w:cs="Times New Roman"/>
                <w:sz w:val="18"/>
                <w:szCs w:val="18"/>
                <w:lang w:val="uk-UA"/>
              </w:rPr>
              <w:t>Кандидат не є афілійованою особою ПрАТ «КУА АПФ «</w:t>
            </w:r>
            <w:proofErr w:type="spellStart"/>
            <w:r w:rsidRPr="00170A91">
              <w:rPr>
                <w:rFonts w:eastAsia="Aptos" w:cs="Times New Roman"/>
                <w:sz w:val="18"/>
                <w:szCs w:val="18"/>
                <w:lang w:val="uk-UA"/>
              </w:rPr>
              <w:t>Брокбізнесінвест</w:t>
            </w:r>
            <w:proofErr w:type="spellEnd"/>
            <w:r w:rsidRPr="00170A91">
              <w:rPr>
                <w:rFonts w:eastAsia="Aptos" w:cs="Times New Roman"/>
                <w:sz w:val="18"/>
                <w:szCs w:val="18"/>
                <w:lang w:val="uk-UA"/>
              </w:rPr>
              <w:t>».</w:t>
            </w:r>
          </w:p>
          <w:p w14:paraId="1C2D3301" w14:textId="77777777" w:rsidR="00825CEB" w:rsidRPr="00170A91" w:rsidRDefault="00825CEB" w:rsidP="00150926">
            <w:pPr>
              <w:jc w:val="both"/>
              <w:rPr>
                <w:rFonts w:eastAsia="Aptos" w:cs="Times New Roman"/>
                <w:sz w:val="22"/>
                <w:lang w:val="uk-UA"/>
              </w:rPr>
            </w:pPr>
            <w:r w:rsidRPr="00170A91">
              <w:rPr>
                <w:rFonts w:eastAsia="Aptos" w:cs="Times New Roman"/>
                <w:sz w:val="18"/>
                <w:szCs w:val="18"/>
                <w:lang w:val="uk-UA"/>
              </w:rPr>
              <w:t>Наявна письмова заява кандидата про його згоду на обрання ревізора ПрАТ «КУА АПФ «</w:t>
            </w:r>
            <w:proofErr w:type="spellStart"/>
            <w:r w:rsidRPr="00170A91">
              <w:rPr>
                <w:rFonts w:eastAsia="Aptos" w:cs="Times New Roman"/>
                <w:sz w:val="18"/>
                <w:szCs w:val="18"/>
                <w:lang w:val="uk-UA"/>
              </w:rPr>
              <w:t>Брокбізнесінвест</w:t>
            </w:r>
            <w:proofErr w:type="spellEnd"/>
            <w:r w:rsidRPr="00170A91">
              <w:rPr>
                <w:rFonts w:eastAsia="Aptos" w:cs="Times New Roman"/>
                <w:sz w:val="18"/>
                <w:szCs w:val="18"/>
                <w:lang w:val="uk-UA"/>
              </w:rPr>
              <w:t>». У письмовій заяві кандидата наявні вищезазначені відомості.</w:t>
            </w:r>
          </w:p>
        </w:tc>
        <w:tc>
          <w:tcPr>
            <w:tcW w:w="2693" w:type="dxa"/>
          </w:tcPr>
          <w:p w14:paraId="0D0A803D" w14:textId="59D56C03" w:rsidR="00825CEB" w:rsidRPr="00170A91" w:rsidRDefault="00825CEB" w:rsidP="00150926">
            <w:pPr>
              <w:jc w:val="center"/>
              <w:rPr>
                <w:rFonts w:eastAsia="Aptos" w:cs="Times New Roman"/>
                <w:sz w:val="22"/>
                <w:lang w:val="uk-UA"/>
              </w:rPr>
            </w:pPr>
          </w:p>
        </w:tc>
      </w:tr>
    </w:tbl>
    <w:p w14:paraId="1D7DD07A" w14:textId="77777777" w:rsidR="003544B4" w:rsidRDefault="003544B4" w:rsidP="00825CEB">
      <w:pPr>
        <w:spacing w:after="0" w:line="259" w:lineRule="auto"/>
        <w:rPr>
          <w:rFonts w:eastAsia="Aptos" w:cs="Times New Roman"/>
          <w:kern w:val="0"/>
          <w:sz w:val="22"/>
          <w:lang w:val="uk-UA"/>
          <w14:ligatures w14:val="none"/>
        </w:rPr>
      </w:pPr>
    </w:p>
    <w:p w14:paraId="4D50F161" w14:textId="77777777" w:rsidR="003544B4" w:rsidRDefault="003544B4" w:rsidP="00825CEB">
      <w:pPr>
        <w:spacing w:after="0" w:line="259" w:lineRule="auto"/>
        <w:rPr>
          <w:rFonts w:eastAsia="Aptos" w:cs="Times New Roman"/>
          <w:kern w:val="0"/>
          <w:sz w:val="22"/>
          <w:lang w:val="uk-UA"/>
          <w14:ligatures w14:val="none"/>
        </w:rPr>
      </w:pPr>
    </w:p>
    <w:p w14:paraId="2D21A0DF" w14:textId="7EB3A86A" w:rsidR="00825CEB" w:rsidRPr="00170A91" w:rsidRDefault="00825CEB" w:rsidP="003544B4">
      <w:pPr>
        <w:spacing w:after="0" w:line="259" w:lineRule="auto"/>
        <w:jc w:val="center"/>
        <w:rPr>
          <w:rFonts w:eastAsia="Aptos" w:cs="Times New Roman"/>
          <w:kern w:val="0"/>
          <w:sz w:val="22"/>
          <w:lang w:val="uk-UA"/>
          <w14:ligatures w14:val="none"/>
        </w:rPr>
      </w:pPr>
      <w:r w:rsidRPr="00170A91">
        <w:rPr>
          <w:rFonts w:eastAsia="Aptos" w:cs="Times New Roman"/>
          <w:kern w:val="0"/>
          <w:sz w:val="22"/>
          <w:lang w:val="uk-UA"/>
          <w14:ligatures w14:val="none"/>
        </w:rPr>
        <w:t>___________________________________________________________________________________</w:t>
      </w:r>
    </w:p>
    <w:p w14:paraId="7E255CC1" w14:textId="77777777" w:rsidR="00825CEB" w:rsidRPr="00170A91" w:rsidRDefault="00825CEB" w:rsidP="003544B4">
      <w:pPr>
        <w:spacing w:after="0" w:line="259" w:lineRule="auto"/>
        <w:jc w:val="center"/>
        <w:rPr>
          <w:rFonts w:eastAsia="Aptos" w:cs="Times New Roman"/>
          <w:kern w:val="0"/>
          <w:szCs w:val="28"/>
          <w:vertAlign w:val="superscript"/>
          <w:lang w:val="uk-UA"/>
          <w14:ligatures w14:val="none"/>
        </w:rPr>
      </w:pPr>
      <w:r w:rsidRPr="00170A91">
        <w:rPr>
          <w:rFonts w:eastAsia="Aptos" w:cs="Times New Roman"/>
          <w:kern w:val="0"/>
          <w:szCs w:val="28"/>
          <w:vertAlign w:val="superscript"/>
          <w:lang w:val="uk-UA"/>
          <w14:ligatures w14:val="none"/>
        </w:rPr>
        <w:t>Особистий підпис акціонера (представника акціонера) із зазначенням прізвища, ім’я, по-батькові.</w:t>
      </w:r>
    </w:p>
    <w:p w14:paraId="7A645ED5" w14:textId="77777777" w:rsidR="00825CEB" w:rsidRDefault="00825CEB" w:rsidP="00825CEB">
      <w:pPr>
        <w:spacing w:after="0" w:line="259" w:lineRule="auto"/>
        <w:jc w:val="both"/>
        <w:rPr>
          <w:rFonts w:eastAsia="Aptos" w:cs="Times New Roman"/>
          <w:kern w:val="0"/>
          <w:sz w:val="22"/>
          <w:lang w:val="uk-UA"/>
          <w14:ligatures w14:val="none"/>
        </w:rPr>
      </w:pPr>
      <w:bookmarkStart w:id="1" w:name="_Hlk196138733"/>
    </w:p>
    <w:bookmarkEnd w:id="1"/>
    <w:p w14:paraId="77346DC6" w14:textId="77777777" w:rsidR="00825CEB" w:rsidRDefault="00825CEB" w:rsidP="00825CEB">
      <w:pPr>
        <w:spacing w:after="0" w:line="259" w:lineRule="auto"/>
        <w:jc w:val="both"/>
        <w:rPr>
          <w:rFonts w:eastAsia="Aptos" w:cs="Times New Roman"/>
          <w:b/>
          <w:i/>
          <w:kern w:val="0"/>
          <w:sz w:val="22"/>
          <w:lang w:val="uk-UA"/>
          <w14:ligatures w14:val="none"/>
        </w:rPr>
      </w:pPr>
    </w:p>
    <w:p w14:paraId="3164328D" w14:textId="77777777" w:rsidR="00825CEB" w:rsidRPr="00170A91" w:rsidRDefault="00825CEB" w:rsidP="00825CEB">
      <w:pPr>
        <w:spacing w:after="0" w:line="259" w:lineRule="auto"/>
        <w:jc w:val="both"/>
        <w:rPr>
          <w:rFonts w:eastAsia="Aptos" w:cs="Times New Roman"/>
          <w:i/>
          <w:kern w:val="0"/>
          <w:sz w:val="22"/>
          <w:lang w:val="uk-UA"/>
          <w14:ligatures w14:val="none"/>
        </w:rPr>
      </w:pPr>
      <w:r w:rsidRPr="00170A91">
        <w:rPr>
          <w:rFonts w:eastAsia="Aptos" w:cs="Times New Roman"/>
          <w:b/>
          <w:i/>
          <w:kern w:val="0"/>
          <w:sz w:val="22"/>
          <w:lang w:val="uk-UA"/>
          <w14:ligatures w14:val="none"/>
        </w:rPr>
        <w:t>Увага</w:t>
      </w:r>
      <w:r w:rsidRPr="00170A91">
        <w:rPr>
          <w:rFonts w:eastAsia="Aptos" w:cs="Times New Roman"/>
          <w:b/>
          <w:i/>
          <w:kern w:val="0"/>
          <w:lang w:val="uk-UA"/>
          <w14:ligatures w14:val="none"/>
        </w:rPr>
        <w:t>!</w:t>
      </w:r>
      <w:r w:rsidRPr="00170A91">
        <w:rPr>
          <w:rFonts w:eastAsia="Aptos" w:cs="Times New Roman"/>
          <w:i/>
          <w:kern w:val="0"/>
          <w:sz w:val="22"/>
          <w:lang w:val="uk-UA"/>
          <w14:ligatures w14:val="none"/>
        </w:rPr>
        <w:t xml:space="preserve"> Бюлетень має бути підписаний акціонером (представником акціонера) і в разі відсутності такого підпису вважається недійсним. </w:t>
      </w:r>
    </w:p>
    <w:p w14:paraId="6BF41B2B" w14:textId="77777777" w:rsidR="00825CEB" w:rsidRPr="00170A91" w:rsidRDefault="00825CEB" w:rsidP="00825CEB">
      <w:pPr>
        <w:spacing w:after="0" w:line="259" w:lineRule="auto"/>
        <w:jc w:val="both"/>
        <w:rPr>
          <w:rFonts w:eastAsia="Aptos" w:cs="Times New Roman"/>
          <w:i/>
          <w:kern w:val="0"/>
          <w:sz w:val="22"/>
          <w:lang w:val="uk-UA"/>
          <w14:ligatures w14:val="none"/>
        </w:rPr>
      </w:pPr>
    </w:p>
    <w:p w14:paraId="0EC3398F" w14:textId="7FECB4AA" w:rsidR="00825CEB" w:rsidRPr="00170A91" w:rsidRDefault="00825CEB" w:rsidP="00825CEB">
      <w:pPr>
        <w:spacing w:after="0" w:line="259" w:lineRule="auto"/>
        <w:jc w:val="both"/>
        <w:rPr>
          <w:rFonts w:eastAsia="Aptos" w:cs="Times New Roman"/>
          <w:i/>
          <w:kern w:val="0"/>
          <w:sz w:val="22"/>
          <w:lang w:val="uk-UA"/>
          <w14:ligatures w14:val="none"/>
        </w:rPr>
      </w:pPr>
      <w:r w:rsidRPr="00170A91">
        <w:rPr>
          <w:rFonts w:eastAsia="Aptos" w:cs="Times New Roman"/>
          <w:b/>
          <w:i/>
          <w:kern w:val="0"/>
          <w:sz w:val="22"/>
          <w:lang w:val="uk-UA"/>
          <w14:ligatures w14:val="none"/>
        </w:rPr>
        <w:t>Увага!</w:t>
      </w:r>
      <w:r w:rsidRPr="00170A91">
        <w:rPr>
          <w:rFonts w:eastAsia="Aptos" w:cs="Times New Roman"/>
          <w:i/>
          <w:kern w:val="0"/>
          <w:sz w:val="22"/>
          <w:lang w:val="uk-UA"/>
          <w14:ligatures w14:val="none"/>
        </w:rPr>
        <w:t xml:space="preserve"> Вказана у цьому бюлетені кількість голосів, які належать акціонеру (представнику) визначена виходячи із визначеного Законом України «Про акціонерні товариства» принципу кумулятивного голосування, а саме: належна акціонеру кількість голосів, яка відповідає кількості належних йому простих акцій товариства помножена на визначену у цьому бюлетені кількість </w:t>
      </w:r>
      <w:r w:rsidR="002E77B2">
        <w:rPr>
          <w:rFonts w:eastAsia="Aptos" w:cs="Times New Roman"/>
          <w:i/>
          <w:kern w:val="0"/>
          <w:sz w:val="22"/>
          <w:lang w:val="uk-UA"/>
          <w14:ligatures w14:val="none"/>
        </w:rPr>
        <w:t>кандидатів у ревізори</w:t>
      </w:r>
      <w:r w:rsidRPr="00170A91">
        <w:rPr>
          <w:rFonts w:eastAsia="Aptos" w:cs="Times New Roman"/>
          <w:i/>
          <w:kern w:val="0"/>
          <w:sz w:val="22"/>
          <w:lang w:val="uk-UA"/>
          <w14:ligatures w14:val="none"/>
        </w:rPr>
        <w:t>, що обирається.</w:t>
      </w:r>
    </w:p>
    <w:p w14:paraId="7283DD04" w14:textId="77777777" w:rsidR="00825CEB" w:rsidRPr="00170A91" w:rsidRDefault="00825CEB" w:rsidP="00825CEB">
      <w:pPr>
        <w:spacing w:after="0" w:line="259" w:lineRule="auto"/>
        <w:jc w:val="both"/>
        <w:rPr>
          <w:rFonts w:eastAsia="Aptos" w:cs="Times New Roman"/>
          <w:i/>
          <w:kern w:val="0"/>
          <w:sz w:val="22"/>
          <w:lang w:val="uk-UA"/>
          <w14:ligatures w14:val="none"/>
        </w:rPr>
      </w:pPr>
      <w:r w:rsidRPr="00170A91">
        <w:rPr>
          <w:rFonts w:eastAsia="Aptos" w:cs="Times New Roman"/>
          <w:i/>
          <w:kern w:val="0"/>
          <w:sz w:val="22"/>
          <w:lang w:val="uk-UA"/>
          <w14:ligatures w14:val="none"/>
        </w:rPr>
        <w:t>Акціонер під час голосування має право віддати всі визначені у цьому бюлетені голоси за одного кандидата або розподілити їх між кількома кандидатами.</w:t>
      </w:r>
    </w:p>
    <w:p w14:paraId="4B48CBFB" w14:textId="77777777" w:rsidR="00F12C76" w:rsidRPr="00825CEB" w:rsidRDefault="00F12C76" w:rsidP="006C0B77">
      <w:pPr>
        <w:spacing w:after="0"/>
        <w:ind w:firstLine="709"/>
        <w:jc w:val="both"/>
        <w:rPr>
          <w:lang w:val="uk-UA"/>
        </w:rPr>
      </w:pPr>
    </w:p>
    <w:sectPr w:rsidR="00F12C76" w:rsidRPr="00825CEB" w:rsidSect="00825CEB">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num w:numId="1" w16cid:durableId="451751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80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EB"/>
    <w:rsid w:val="000D406B"/>
    <w:rsid w:val="0012379D"/>
    <w:rsid w:val="0017543D"/>
    <w:rsid w:val="001F43D3"/>
    <w:rsid w:val="002502F3"/>
    <w:rsid w:val="002E77B2"/>
    <w:rsid w:val="003544B4"/>
    <w:rsid w:val="004D5814"/>
    <w:rsid w:val="005F2490"/>
    <w:rsid w:val="00645AC8"/>
    <w:rsid w:val="006C0B77"/>
    <w:rsid w:val="00715B20"/>
    <w:rsid w:val="008242FF"/>
    <w:rsid w:val="00825CEB"/>
    <w:rsid w:val="00870751"/>
    <w:rsid w:val="00922C48"/>
    <w:rsid w:val="00A02B56"/>
    <w:rsid w:val="00B83C0B"/>
    <w:rsid w:val="00B915B7"/>
    <w:rsid w:val="00B94279"/>
    <w:rsid w:val="00BE1A6A"/>
    <w:rsid w:val="00D9219D"/>
    <w:rsid w:val="00E865A3"/>
    <w:rsid w:val="00EA560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062D"/>
  <w15:chartTrackingRefBased/>
  <w15:docId w15:val="{BE6D8A29-EEFE-418D-9C54-CE1DE580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CEB"/>
    <w:pPr>
      <w:spacing w:line="240" w:lineRule="auto"/>
    </w:pPr>
    <w:rPr>
      <w:rFonts w:ascii="Times New Roman" w:hAnsi="Times New Roman"/>
      <w:sz w:val="28"/>
    </w:rPr>
  </w:style>
  <w:style w:type="paragraph" w:styleId="1">
    <w:name w:val="heading 1"/>
    <w:basedOn w:val="a"/>
    <w:next w:val="a"/>
    <w:link w:val="10"/>
    <w:uiPriority w:val="9"/>
    <w:qFormat/>
    <w:rsid w:val="00825C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25C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25CE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25CE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25CE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25C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25CE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25CE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25CE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CE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25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25CE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25CE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25CE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25CE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25CE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25CE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25CEB"/>
    <w:rPr>
      <w:rFonts w:eastAsiaTheme="majorEastAsia" w:cstheme="majorBidi"/>
      <w:color w:val="272727" w:themeColor="text1" w:themeTint="D8"/>
      <w:sz w:val="28"/>
    </w:rPr>
  </w:style>
  <w:style w:type="paragraph" w:styleId="a3">
    <w:name w:val="Title"/>
    <w:basedOn w:val="a"/>
    <w:next w:val="a"/>
    <w:link w:val="a4"/>
    <w:uiPriority w:val="10"/>
    <w:qFormat/>
    <w:rsid w:val="00825CE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5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CE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25C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5CEB"/>
    <w:pPr>
      <w:spacing w:before="160"/>
      <w:jc w:val="center"/>
    </w:pPr>
    <w:rPr>
      <w:i/>
      <w:iCs/>
      <w:color w:val="404040" w:themeColor="text1" w:themeTint="BF"/>
    </w:rPr>
  </w:style>
  <w:style w:type="character" w:customStyle="1" w:styleId="22">
    <w:name w:val="Цитата 2 Знак"/>
    <w:basedOn w:val="a0"/>
    <w:link w:val="21"/>
    <w:uiPriority w:val="29"/>
    <w:rsid w:val="00825CEB"/>
    <w:rPr>
      <w:rFonts w:ascii="Times New Roman" w:hAnsi="Times New Roman"/>
      <w:i/>
      <w:iCs/>
      <w:color w:val="404040" w:themeColor="text1" w:themeTint="BF"/>
      <w:sz w:val="28"/>
    </w:rPr>
  </w:style>
  <w:style w:type="paragraph" w:styleId="a7">
    <w:name w:val="List Paragraph"/>
    <w:basedOn w:val="a"/>
    <w:uiPriority w:val="34"/>
    <w:qFormat/>
    <w:rsid w:val="00825CEB"/>
    <w:pPr>
      <w:ind w:left="720"/>
      <w:contextualSpacing/>
    </w:pPr>
  </w:style>
  <w:style w:type="character" w:styleId="a8">
    <w:name w:val="Intense Emphasis"/>
    <w:basedOn w:val="a0"/>
    <w:uiPriority w:val="21"/>
    <w:qFormat/>
    <w:rsid w:val="00825CEB"/>
    <w:rPr>
      <w:i/>
      <w:iCs/>
      <w:color w:val="2E74B5" w:themeColor="accent1" w:themeShade="BF"/>
    </w:rPr>
  </w:style>
  <w:style w:type="paragraph" w:styleId="a9">
    <w:name w:val="Intense Quote"/>
    <w:basedOn w:val="a"/>
    <w:next w:val="a"/>
    <w:link w:val="aa"/>
    <w:uiPriority w:val="30"/>
    <w:qFormat/>
    <w:rsid w:val="00825C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25CEB"/>
    <w:rPr>
      <w:rFonts w:ascii="Times New Roman" w:hAnsi="Times New Roman"/>
      <w:i/>
      <w:iCs/>
      <w:color w:val="2E74B5" w:themeColor="accent1" w:themeShade="BF"/>
      <w:sz w:val="28"/>
    </w:rPr>
  </w:style>
  <w:style w:type="character" w:styleId="ab">
    <w:name w:val="Intense Reference"/>
    <w:basedOn w:val="a0"/>
    <w:uiPriority w:val="32"/>
    <w:qFormat/>
    <w:rsid w:val="00825CEB"/>
    <w:rPr>
      <w:b/>
      <w:bCs/>
      <w:smallCaps/>
      <w:color w:val="2E74B5" w:themeColor="accent1" w:themeShade="BF"/>
      <w:spacing w:val="5"/>
    </w:rPr>
  </w:style>
  <w:style w:type="table" w:customStyle="1" w:styleId="11">
    <w:name w:val="Сетка таблицы1"/>
    <w:basedOn w:val="a1"/>
    <w:next w:val="ac"/>
    <w:uiPriority w:val="59"/>
    <w:rsid w:val="00825CEB"/>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1"/>
    <w:qFormat/>
    <w:rsid w:val="00825CEB"/>
    <w:pPr>
      <w:numPr>
        <w:numId w:val="1"/>
      </w:numPr>
      <w:spacing w:before="120" w:after="120" w:line="300" w:lineRule="exact"/>
      <w:jc w:val="both"/>
      <w:outlineLvl w:val="0"/>
    </w:pPr>
    <w:rPr>
      <w:rFonts w:ascii="Arial" w:hAnsi="Arial"/>
      <w:kern w:val="0"/>
      <w:sz w:val="20"/>
      <w:lang w:val="en-US"/>
      <w14:ligatures w14:val="none"/>
    </w:rPr>
  </w:style>
  <w:style w:type="paragraph" w:customStyle="1" w:styleId="Body1">
    <w:name w:val="Body 1"/>
    <w:basedOn w:val="a"/>
    <w:uiPriority w:val="1"/>
    <w:qFormat/>
    <w:rsid w:val="00825CEB"/>
    <w:pPr>
      <w:numPr>
        <w:ilvl w:val="1"/>
        <w:numId w:val="1"/>
      </w:numPr>
      <w:spacing w:before="120" w:after="120" w:line="300" w:lineRule="exact"/>
      <w:jc w:val="both"/>
      <w:outlineLvl w:val="1"/>
    </w:pPr>
    <w:rPr>
      <w:rFonts w:ascii="Arial" w:hAnsi="Arial" w:cs="Arial"/>
      <w:kern w:val="0"/>
      <w:sz w:val="20"/>
      <w:lang w:val="uk-UA"/>
      <w14:ligatures w14:val="none"/>
    </w:rPr>
  </w:style>
  <w:style w:type="paragraph" w:customStyle="1" w:styleId="Body2">
    <w:name w:val="Body 2"/>
    <w:basedOn w:val="a"/>
    <w:uiPriority w:val="1"/>
    <w:qFormat/>
    <w:rsid w:val="00825CEB"/>
    <w:pPr>
      <w:numPr>
        <w:ilvl w:val="2"/>
        <w:numId w:val="1"/>
      </w:numPr>
      <w:spacing w:before="120" w:after="120" w:line="300" w:lineRule="exact"/>
      <w:jc w:val="both"/>
      <w:outlineLvl w:val="2"/>
    </w:pPr>
    <w:rPr>
      <w:rFonts w:ascii="Arial" w:hAnsi="Arial"/>
      <w:kern w:val="0"/>
      <w:sz w:val="20"/>
      <w:lang w:val="en-US"/>
      <w14:ligatures w14:val="none"/>
    </w:rPr>
  </w:style>
  <w:style w:type="paragraph" w:customStyle="1" w:styleId="Body3">
    <w:name w:val="Body 3"/>
    <w:basedOn w:val="a"/>
    <w:uiPriority w:val="1"/>
    <w:qFormat/>
    <w:rsid w:val="00825CEB"/>
    <w:pPr>
      <w:numPr>
        <w:ilvl w:val="3"/>
        <w:numId w:val="1"/>
      </w:numPr>
      <w:spacing w:before="120" w:after="120" w:line="300" w:lineRule="exact"/>
      <w:jc w:val="both"/>
      <w:outlineLvl w:val="3"/>
    </w:pPr>
    <w:rPr>
      <w:rFonts w:ascii="Arial" w:hAnsi="Arial"/>
      <w:kern w:val="0"/>
      <w:sz w:val="20"/>
      <w:lang w:val="en-US"/>
      <w14:ligatures w14:val="none"/>
    </w:rPr>
  </w:style>
  <w:style w:type="paragraph" w:customStyle="1" w:styleId="Body4">
    <w:name w:val="Body 4"/>
    <w:basedOn w:val="a"/>
    <w:uiPriority w:val="1"/>
    <w:qFormat/>
    <w:rsid w:val="00825CEB"/>
    <w:pPr>
      <w:numPr>
        <w:ilvl w:val="4"/>
        <w:numId w:val="1"/>
      </w:numPr>
      <w:spacing w:before="120" w:after="120" w:line="300" w:lineRule="exact"/>
      <w:jc w:val="both"/>
      <w:outlineLvl w:val="4"/>
    </w:pPr>
    <w:rPr>
      <w:rFonts w:ascii="Arial" w:hAnsi="Arial"/>
      <w:kern w:val="0"/>
      <w:sz w:val="20"/>
      <w:lang w:val="en-US"/>
      <w14:ligatures w14:val="none"/>
    </w:rPr>
  </w:style>
  <w:style w:type="paragraph" w:customStyle="1" w:styleId="Body5">
    <w:name w:val="Body 5"/>
    <w:basedOn w:val="a"/>
    <w:uiPriority w:val="1"/>
    <w:qFormat/>
    <w:rsid w:val="00825CEB"/>
    <w:pPr>
      <w:numPr>
        <w:ilvl w:val="5"/>
        <w:numId w:val="1"/>
      </w:numPr>
      <w:spacing w:before="120" w:after="120" w:line="300" w:lineRule="exact"/>
      <w:jc w:val="both"/>
      <w:outlineLvl w:val="5"/>
    </w:pPr>
    <w:rPr>
      <w:rFonts w:ascii="Arial" w:hAnsi="Arial"/>
      <w:kern w:val="0"/>
      <w:sz w:val="20"/>
      <w:lang w:val="en-US"/>
      <w14:ligatures w14:val="none"/>
    </w:rPr>
  </w:style>
  <w:style w:type="paragraph" w:customStyle="1" w:styleId="Body6">
    <w:name w:val="Body 6"/>
    <w:basedOn w:val="a"/>
    <w:uiPriority w:val="1"/>
    <w:qFormat/>
    <w:rsid w:val="00825CEB"/>
    <w:pPr>
      <w:numPr>
        <w:ilvl w:val="6"/>
        <w:numId w:val="1"/>
      </w:numPr>
      <w:spacing w:before="120" w:after="120" w:line="300" w:lineRule="exact"/>
      <w:jc w:val="both"/>
      <w:outlineLvl w:val="6"/>
    </w:pPr>
    <w:rPr>
      <w:rFonts w:ascii="Arial" w:hAnsi="Arial"/>
      <w:kern w:val="0"/>
      <w:sz w:val="20"/>
      <w:lang w:val="en-US"/>
      <w14:ligatures w14:val="none"/>
    </w:rPr>
  </w:style>
  <w:style w:type="paragraph" w:customStyle="1" w:styleId="Body7">
    <w:name w:val="Body 7"/>
    <w:basedOn w:val="a"/>
    <w:uiPriority w:val="1"/>
    <w:qFormat/>
    <w:rsid w:val="00825CEB"/>
    <w:pPr>
      <w:numPr>
        <w:ilvl w:val="7"/>
        <w:numId w:val="1"/>
      </w:numPr>
      <w:spacing w:before="120" w:after="120" w:line="300" w:lineRule="exact"/>
      <w:jc w:val="both"/>
      <w:outlineLvl w:val="7"/>
    </w:pPr>
    <w:rPr>
      <w:rFonts w:ascii="Arial" w:hAnsi="Arial"/>
      <w:kern w:val="0"/>
      <w:sz w:val="20"/>
      <w:lang w:val="en-US"/>
      <w14:ligatures w14:val="none"/>
    </w:rPr>
  </w:style>
  <w:style w:type="table" w:styleId="ac">
    <w:name w:val="Table Grid"/>
    <w:basedOn w:val="a1"/>
    <w:uiPriority w:val="39"/>
    <w:rsid w:val="00825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2025-04-22T08:49:00Z</cp:lastPrinted>
  <dcterms:created xsi:type="dcterms:W3CDTF">2025-04-22T09:05:00Z</dcterms:created>
  <dcterms:modified xsi:type="dcterms:W3CDTF">2025-04-22T09:05:00Z</dcterms:modified>
</cp:coreProperties>
</file>